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52" w:type="dxa"/>
        <w:tblLayout w:type="fixed"/>
        <w:tblLook w:val="0000" w:firstRow="0" w:lastRow="0" w:firstColumn="0" w:lastColumn="0" w:noHBand="0" w:noVBand="0"/>
      </w:tblPr>
      <w:tblGrid>
        <w:gridCol w:w="3776"/>
        <w:gridCol w:w="761"/>
        <w:gridCol w:w="5183"/>
      </w:tblGrid>
      <w:tr w:rsidR="00491921" w:rsidTr="00E9222C">
        <w:trPr>
          <w:trHeight w:val="1"/>
        </w:trPr>
        <w:tc>
          <w:tcPr>
            <w:tcW w:w="4537" w:type="dxa"/>
            <w:gridSpan w:val="2"/>
            <w:tcBorders>
              <w:top w:val="nil"/>
              <w:left w:val="nil"/>
              <w:bottom w:val="nil"/>
              <w:right w:val="nil"/>
            </w:tcBorders>
            <w:shd w:val="clear" w:color="000000" w:fill="FFFFFF"/>
          </w:tcPr>
          <w:p w:rsidR="00491921" w:rsidRDefault="00491921" w:rsidP="00491921">
            <w:pPr>
              <w:autoSpaceDE w:val="0"/>
              <w:autoSpaceDN w:val="0"/>
              <w:adjustRightInd w:val="0"/>
              <w:spacing w:after="0" w:line="240" w:lineRule="auto"/>
              <w:jc w:val="center"/>
              <w:rPr>
                <w:b/>
                <w:bCs/>
                <w:spacing w:val="-4"/>
                <w:sz w:val="24"/>
                <w:szCs w:val="24"/>
                <w:lang w:val="en"/>
              </w:rPr>
            </w:pPr>
            <w:r>
              <w:rPr>
                <w:b/>
                <w:bCs/>
                <w:spacing w:val="-4"/>
                <w:sz w:val="24"/>
                <w:szCs w:val="24"/>
                <w:lang w:val="en"/>
              </w:rPr>
              <w:t>HỘI CỰU THANH NIÊN XUNG PHONG</w:t>
            </w:r>
          </w:p>
          <w:p w:rsidR="00491921" w:rsidRDefault="00491921" w:rsidP="00491921">
            <w:pPr>
              <w:autoSpaceDE w:val="0"/>
              <w:autoSpaceDN w:val="0"/>
              <w:adjustRightInd w:val="0"/>
              <w:spacing w:after="0" w:line="240" w:lineRule="auto"/>
              <w:jc w:val="center"/>
              <w:rPr>
                <w:rFonts w:ascii="Calibri" w:hAnsi="Calibri" w:cs="Calibri"/>
                <w:sz w:val="22"/>
                <w:lang w:val="en"/>
              </w:rPr>
            </w:pPr>
            <w:r>
              <w:rPr>
                <w:b/>
                <w:bCs/>
                <w:noProof/>
                <w:spacing w:val="-8"/>
                <w:sz w:val="24"/>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1099820</wp:posOffset>
                      </wp:positionH>
                      <wp:positionV relativeFrom="paragraph">
                        <wp:posOffset>243205</wp:posOffset>
                      </wp:positionV>
                      <wp:extent cx="450850" cy="0"/>
                      <wp:effectExtent l="10160" t="12065" r="571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EDC27" id="_x0000_t32" coordsize="21600,21600" o:spt="32" o:oned="t" path="m,l21600,21600e" filled="f">
                      <v:path arrowok="t" fillok="f" o:connecttype="none"/>
                      <o:lock v:ext="edit" shapetype="t"/>
                    </v:shapetype>
                    <v:shape id="Straight Arrow Connector 5" o:spid="_x0000_s1026" type="#_x0000_t32" style="position:absolute;margin-left:86.6pt;margin-top:19.15pt;width: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"/>
                  </w:pict>
                </mc:Fallback>
              </mc:AlternateContent>
            </w:r>
            <w:r>
              <w:rPr>
                <w:b/>
                <w:bCs/>
                <w:spacing w:val="-8"/>
                <w:sz w:val="24"/>
                <w:szCs w:val="24"/>
                <w:lang w:val="en"/>
              </w:rPr>
              <w:t>THÀNH PHỐ HỒ CHÍ MINH</w:t>
            </w:r>
          </w:p>
        </w:tc>
        <w:tc>
          <w:tcPr>
            <w:tcW w:w="5183" w:type="dxa"/>
            <w:tcBorders>
              <w:top w:val="nil"/>
              <w:left w:val="nil"/>
              <w:bottom w:val="nil"/>
              <w:right w:val="nil"/>
            </w:tcBorders>
            <w:shd w:val="clear" w:color="000000" w:fill="FFFFFF"/>
          </w:tcPr>
          <w:p w:rsidR="00491921" w:rsidRDefault="00491921" w:rsidP="00491921">
            <w:pPr>
              <w:autoSpaceDE w:val="0"/>
              <w:autoSpaceDN w:val="0"/>
              <w:adjustRightInd w:val="0"/>
              <w:spacing w:after="0" w:line="240" w:lineRule="auto"/>
              <w:rPr>
                <w:b/>
                <w:bCs/>
                <w:spacing w:val="-4"/>
                <w:sz w:val="24"/>
                <w:szCs w:val="24"/>
                <w:lang w:val="en"/>
              </w:rPr>
            </w:pPr>
            <w:r>
              <w:rPr>
                <w:b/>
                <w:bCs/>
                <w:spacing w:val="-4"/>
                <w:sz w:val="24"/>
                <w:szCs w:val="24"/>
                <w:lang w:val="en"/>
              </w:rPr>
              <w:t xml:space="preserve">CỘNG HOÀ XÃ HỘI CHỦ NGHĨA VIỆT </w:t>
            </w:r>
            <w:smartTag w:uri="urn:schemas-microsoft-com:office:smarttags" w:element="place">
              <w:smartTag w:uri="urn:schemas-microsoft-com:office:smarttags" w:element="country-region">
                <w:r>
                  <w:rPr>
                    <w:b/>
                    <w:bCs/>
                    <w:spacing w:val="-4"/>
                    <w:sz w:val="24"/>
                    <w:szCs w:val="24"/>
                    <w:lang w:val="en"/>
                  </w:rPr>
                  <w:t>NAM</w:t>
                </w:r>
              </w:smartTag>
            </w:smartTag>
          </w:p>
          <w:p w:rsidR="00491921" w:rsidRDefault="00491921" w:rsidP="00491921">
            <w:pPr>
              <w:autoSpaceDE w:val="0"/>
              <w:autoSpaceDN w:val="0"/>
              <w:adjustRightInd w:val="0"/>
              <w:spacing w:after="0" w:line="240" w:lineRule="auto"/>
              <w:jc w:val="center"/>
              <w:rPr>
                <w:rFonts w:ascii="Calibri" w:hAnsi="Calibri" w:cs="Calibri"/>
                <w:sz w:val="22"/>
                <w:lang w:val="en"/>
              </w:rPr>
            </w:pPr>
            <w:r>
              <w:rPr>
                <w:b/>
                <w:bCs/>
                <w:noProof/>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565785</wp:posOffset>
                      </wp:positionH>
                      <wp:positionV relativeFrom="paragraph">
                        <wp:posOffset>215265</wp:posOffset>
                      </wp:positionV>
                      <wp:extent cx="2039620" cy="0"/>
                      <wp:effectExtent l="13970"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245A3" id="Straight Arrow Connector 1" o:spid="_x0000_s1026" type="#_x0000_t32" style="position:absolute;margin-left:44.55pt;margin-top:16.95pt;width:160.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"/>
                  </w:pict>
                </mc:Fallback>
              </mc:AlternateContent>
            </w:r>
            <w:r>
              <w:rPr>
                <w:b/>
                <w:bCs/>
                <w:szCs w:val="26"/>
                <w:lang w:val="en"/>
              </w:rPr>
              <w:t>Độc lập - Tự do - Hạnh phúc</w:t>
            </w:r>
          </w:p>
        </w:tc>
      </w:tr>
      <w:tr w:rsidR="00491921" w:rsidTr="00E9222C">
        <w:trPr>
          <w:trHeight w:val="1"/>
        </w:trPr>
        <w:tc>
          <w:tcPr>
            <w:tcW w:w="3776" w:type="dxa"/>
            <w:tcBorders>
              <w:top w:val="nil"/>
              <w:left w:val="nil"/>
              <w:bottom w:val="nil"/>
              <w:right w:val="nil"/>
            </w:tcBorders>
            <w:shd w:val="clear" w:color="000000" w:fill="FFFFFF"/>
          </w:tcPr>
          <w:p w:rsidR="00491921" w:rsidRDefault="00491921" w:rsidP="00491921">
            <w:pPr>
              <w:autoSpaceDE w:val="0"/>
              <w:autoSpaceDN w:val="0"/>
              <w:adjustRightInd w:val="0"/>
              <w:spacing w:after="0" w:line="240" w:lineRule="auto"/>
              <w:ind w:left="34"/>
              <w:jc w:val="center"/>
              <w:rPr>
                <w:szCs w:val="26"/>
                <w:lang w:val="en"/>
              </w:rPr>
            </w:pPr>
            <w:r>
              <w:rPr>
                <w:szCs w:val="26"/>
                <w:lang w:val="en"/>
              </w:rPr>
              <w:t xml:space="preserve">     </w:t>
            </w:r>
          </w:p>
          <w:p w:rsidR="00491921" w:rsidRDefault="00491921" w:rsidP="00491921">
            <w:pPr>
              <w:autoSpaceDE w:val="0"/>
              <w:autoSpaceDN w:val="0"/>
              <w:adjustRightInd w:val="0"/>
              <w:spacing w:after="0" w:line="240" w:lineRule="auto"/>
              <w:ind w:left="34"/>
              <w:jc w:val="center"/>
              <w:rPr>
                <w:rFonts w:ascii="Calibri" w:hAnsi="Calibri" w:cs="Calibri"/>
                <w:sz w:val="22"/>
                <w:lang w:val="en"/>
              </w:rPr>
            </w:pPr>
            <w:r>
              <w:rPr>
                <w:szCs w:val="26"/>
                <w:lang w:val="en"/>
              </w:rPr>
              <w:t xml:space="preserve">  Số:  78 /BC-TH</w:t>
            </w:r>
          </w:p>
        </w:tc>
        <w:tc>
          <w:tcPr>
            <w:tcW w:w="5944" w:type="dxa"/>
            <w:gridSpan w:val="2"/>
            <w:tcBorders>
              <w:top w:val="nil"/>
              <w:left w:val="nil"/>
              <w:bottom w:val="nil"/>
              <w:right w:val="nil"/>
            </w:tcBorders>
            <w:shd w:val="clear" w:color="000000" w:fill="FFFFFF"/>
          </w:tcPr>
          <w:p w:rsidR="00491921" w:rsidRDefault="00491921" w:rsidP="00491921">
            <w:pPr>
              <w:autoSpaceDE w:val="0"/>
              <w:autoSpaceDN w:val="0"/>
              <w:adjustRightInd w:val="0"/>
              <w:spacing w:after="0" w:line="240" w:lineRule="auto"/>
              <w:rPr>
                <w:i/>
                <w:iCs/>
                <w:spacing w:val="-8"/>
                <w:szCs w:val="26"/>
                <w:lang w:val="en"/>
              </w:rPr>
            </w:pPr>
            <w:r>
              <w:rPr>
                <w:i/>
                <w:iCs/>
                <w:spacing w:val="-8"/>
                <w:szCs w:val="26"/>
                <w:lang w:val="en"/>
              </w:rPr>
              <w:t xml:space="preserve">        </w:t>
            </w:r>
          </w:p>
          <w:p w:rsidR="00491921" w:rsidRDefault="00491921" w:rsidP="00491921">
            <w:pPr>
              <w:autoSpaceDE w:val="0"/>
              <w:autoSpaceDN w:val="0"/>
              <w:adjustRightInd w:val="0"/>
              <w:spacing w:after="0" w:line="240" w:lineRule="auto"/>
              <w:rPr>
                <w:rFonts w:ascii="Calibri" w:hAnsi="Calibri" w:cs="Calibri"/>
                <w:sz w:val="22"/>
                <w:lang w:val="en"/>
              </w:rPr>
            </w:pPr>
            <w:r>
              <w:rPr>
                <w:i/>
                <w:iCs/>
                <w:spacing w:val="-8"/>
                <w:szCs w:val="26"/>
                <w:lang w:val="en"/>
              </w:rPr>
              <w:t xml:space="preserve">        Thành phố Hồ Chí Minh, ngày 16  tháng 11 năm 2021</w:t>
            </w:r>
          </w:p>
        </w:tc>
      </w:tr>
    </w:tbl>
    <w:p w:rsidR="007A7A58" w:rsidRPr="00781729" w:rsidRDefault="007A7A58" w:rsidP="00781729">
      <w:pPr>
        <w:spacing w:after="0" w:line="240" w:lineRule="auto"/>
        <w:jc w:val="center"/>
        <w:rPr>
          <w:b/>
          <w:sz w:val="16"/>
          <w:szCs w:val="16"/>
        </w:rPr>
      </w:pPr>
    </w:p>
    <w:p w:rsidR="00491921" w:rsidRDefault="00491921" w:rsidP="007A7A58">
      <w:pPr>
        <w:spacing w:before="120" w:after="0" w:line="240" w:lineRule="auto"/>
        <w:jc w:val="center"/>
        <w:rPr>
          <w:b/>
          <w:sz w:val="28"/>
        </w:rPr>
      </w:pPr>
    </w:p>
    <w:p w:rsidR="007A7A58" w:rsidRPr="007A7A58" w:rsidRDefault="007A7A58" w:rsidP="007A7A58">
      <w:pPr>
        <w:spacing w:before="120" w:after="0" w:line="240" w:lineRule="auto"/>
        <w:jc w:val="center"/>
        <w:rPr>
          <w:b/>
          <w:sz w:val="28"/>
        </w:rPr>
      </w:pPr>
      <w:r>
        <w:rPr>
          <w:b/>
          <w:sz w:val="28"/>
        </w:rPr>
        <w:t>B</w:t>
      </w:r>
      <w:r w:rsidR="00F6181B">
        <w:rPr>
          <w:b/>
          <w:sz w:val="28"/>
        </w:rPr>
        <w:t>ÁO CÁO</w:t>
      </w:r>
      <w:r>
        <w:rPr>
          <w:b/>
          <w:sz w:val="28"/>
        </w:rPr>
        <w:t xml:space="preserve"> KIỂM ĐIỂM</w:t>
      </w:r>
      <w:r w:rsidR="00DF56A1">
        <w:rPr>
          <w:b/>
          <w:sz w:val="28"/>
        </w:rPr>
        <w:br/>
      </w:r>
      <w:r>
        <w:rPr>
          <w:b/>
          <w:sz w:val="28"/>
        </w:rPr>
        <w:t>CỦA BAN CHẤP HÀNH</w:t>
      </w:r>
      <w:r w:rsidRPr="007A7A58">
        <w:rPr>
          <w:b/>
          <w:sz w:val="28"/>
        </w:rPr>
        <w:t xml:space="preserve"> HỘI CỰU T</w:t>
      </w:r>
      <w:r>
        <w:rPr>
          <w:b/>
          <w:sz w:val="28"/>
        </w:rPr>
        <w:t xml:space="preserve">HANH </w:t>
      </w:r>
      <w:r w:rsidRPr="007A7A58">
        <w:rPr>
          <w:b/>
          <w:sz w:val="28"/>
        </w:rPr>
        <w:t>N</w:t>
      </w:r>
      <w:r>
        <w:rPr>
          <w:b/>
          <w:sz w:val="28"/>
        </w:rPr>
        <w:t xml:space="preserve">IÊN </w:t>
      </w:r>
      <w:r w:rsidRPr="007A7A58">
        <w:rPr>
          <w:b/>
          <w:sz w:val="28"/>
        </w:rPr>
        <w:t>X</w:t>
      </w:r>
      <w:r>
        <w:rPr>
          <w:b/>
          <w:sz w:val="28"/>
        </w:rPr>
        <w:t xml:space="preserve">UNG </w:t>
      </w:r>
      <w:r w:rsidRPr="007A7A58">
        <w:rPr>
          <w:b/>
          <w:sz w:val="28"/>
        </w:rPr>
        <w:t>P</w:t>
      </w:r>
      <w:r>
        <w:rPr>
          <w:b/>
          <w:sz w:val="28"/>
        </w:rPr>
        <w:t>HONG</w:t>
      </w:r>
      <w:r>
        <w:rPr>
          <w:b/>
          <w:sz w:val="28"/>
        </w:rPr>
        <w:br/>
      </w:r>
      <w:r w:rsidRPr="007A7A58">
        <w:rPr>
          <w:b/>
          <w:sz w:val="28"/>
        </w:rPr>
        <w:t>THÀNH PHỐ HỒ CHÍ MINH</w:t>
      </w:r>
      <w:r>
        <w:rPr>
          <w:b/>
          <w:sz w:val="28"/>
        </w:rPr>
        <w:t xml:space="preserve"> KHOÁ II</w:t>
      </w:r>
      <w:r w:rsidRPr="007A7A58">
        <w:rPr>
          <w:b/>
          <w:sz w:val="28"/>
        </w:rPr>
        <w:t>I (NHIỆM KỲ</w:t>
      </w:r>
      <w:r>
        <w:rPr>
          <w:b/>
          <w:sz w:val="28"/>
        </w:rPr>
        <w:t xml:space="preserve"> 2015</w:t>
      </w:r>
      <w:r w:rsidRPr="007A7A58">
        <w:rPr>
          <w:b/>
          <w:sz w:val="28"/>
        </w:rPr>
        <w:t xml:space="preserve"> – 202</w:t>
      </w:r>
      <w:r>
        <w:rPr>
          <w:b/>
          <w:sz w:val="28"/>
        </w:rPr>
        <w:t>0</w:t>
      </w:r>
      <w:r w:rsidRPr="007A7A58">
        <w:rPr>
          <w:b/>
          <w:sz w:val="28"/>
        </w:rPr>
        <w:t>)</w:t>
      </w:r>
    </w:p>
    <w:p w:rsidR="007A7A58" w:rsidRPr="005A1FEA" w:rsidRDefault="00232BAF" w:rsidP="007A7A58">
      <w:pPr>
        <w:jc w:val="center"/>
        <w:rPr>
          <w:sz w:val="24"/>
          <w:szCs w:val="24"/>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2516505</wp:posOffset>
                </wp:positionH>
                <wp:positionV relativeFrom="paragraph">
                  <wp:posOffset>72390</wp:posOffset>
                </wp:positionV>
                <wp:extent cx="4572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868917"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8.15pt,5.7pt" to="234.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" strokecolor="black [3040]">
                <o:lock v:ext="edit" shapetype="f"/>
              </v:line>
            </w:pict>
          </mc:Fallback>
        </mc:AlternateContent>
      </w:r>
    </w:p>
    <w:p w:rsidR="001318D8" w:rsidRPr="00DA1706" w:rsidRDefault="00AC1D34" w:rsidP="00F6181B">
      <w:pPr>
        <w:spacing w:before="120" w:after="0" w:line="240" w:lineRule="auto"/>
        <w:ind w:firstLine="720"/>
        <w:jc w:val="both"/>
        <w:rPr>
          <w:sz w:val="28"/>
          <w:szCs w:val="28"/>
        </w:rPr>
      </w:pPr>
      <w:r w:rsidRPr="00DA1706">
        <w:rPr>
          <w:sz w:val="28"/>
          <w:szCs w:val="28"/>
        </w:rPr>
        <w:t xml:space="preserve">Với trách nhiệm được Đại hội </w:t>
      </w:r>
      <w:r w:rsidR="007A7A58" w:rsidRPr="00DA1706">
        <w:rPr>
          <w:sz w:val="28"/>
          <w:szCs w:val="28"/>
        </w:rPr>
        <w:t xml:space="preserve">Đại </w:t>
      </w:r>
      <w:r w:rsidRPr="00DA1706">
        <w:rPr>
          <w:sz w:val="28"/>
          <w:szCs w:val="28"/>
        </w:rPr>
        <w:t>biểu Hội Cựu TNXP Thành phố lần thứ</w:t>
      </w:r>
      <w:r w:rsidR="007A7A58">
        <w:rPr>
          <w:sz w:val="28"/>
          <w:szCs w:val="28"/>
        </w:rPr>
        <w:t xml:space="preserve"> III </w:t>
      </w:r>
      <w:r w:rsidR="008B6724">
        <w:rPr>
          <w:sz w:val="28"/>
          <w:szCs w:val="28"/>
        </w:rPr>
        <w:t>(11/</w:t>
      </w:r>
      <w:r w:rsidR="007A7A58">
        <w:rPr>
          <w:sz w:val="28"/>
          <w:szCs w:val="28"/>
        </w:rPr>
        <w:t>2015</w:t>
      </w:r>
      <w:r w:rsidR="008B6724">
        <w:rPr>
          <w:sz w:val="28"/>
          <w:szCs w:val="28"/>
        </w:rPr>
        <w:t>)</w:t>
      </w:r>
      <w:r w:rsidR="007A7A58">
        <w:rPr>
          <w:sz w:val="28"/>
          <w:szCs w:val="28"/>
        </w:rPr>
        <w:t xml:space="preserve"> tin tưởng</w:t>
      </w:r>
      <w:r w:rsidRPr="00DA1706">
        <w:rPr>
          <w:sz w:val="28"/>
          <w:szCs w:val="28"/>
        </w:rPr>
        <w:t xml:space="preserve"> giao cho, </w:t>
      </w:r>
      <w:r w:rsidR="007A7A58">
        <w:rPr>
          <w:sz w:val="28"/>
          <w:szCs w:val="28"/>
        </w:rPr>
        <w:t>Ban Chấp hành</w:t>
      </w:r>
      <w:r w:rsidRPr="00DA1706">
        <w:rPr>
          <w:sz w:val="28"/>
          <w:szCs w:val="28"/>
        </w:rPr>
        <w:t xml:space="preserve"> Hội Cựu TNXP </w:t>
      </w:r>
      <w:r w:rsidR="007A7A58">
        <w:rPr>
          <w:sz w:val="28"/>
          <w:szCs w:val="28"/>
        </w:rPr>
        <w:t>Thành phố</w:t>
      </w:r>
      <w:r w:rsidRPr="00DA1706">
        <w:rPr>
          <w:sz w:val="28"/>
          <w:szCs w:val="28"/>
        </w:rPr>
        <w:t xml:space="preserve"> Hồ Chí Minh khóa III </w:t>
      </w:r>
      <w:r w:rsidR="008B6724" w:rsidRPr="00DA1706">
        <w:rPr>
          <w:sz w:val="28"/>
          <w:szCs w:val="28"/>
        </w:rPr>
        <w:t>(</w:t>
      </w:r>
      <w:r w:rsidR="008B6724">
        <w:rPr>
          <w:sz w:val="28"/>
          <w:szCs w:val="28"/>
        </w:rPr>
        <w:t xml:space="preserve">nhiệm kỳ </w:t>
      </w:r>
      <w:r w:rsidR="008B6724" w:rsidRPr="00DA1706">
        <w:rPr>
          <w:sz w:val="28"/>
          <w:szCs w:val="28"/>
        </w:rPr>
        <w:t xml:space="preserve">2015 – 2020) </w:t>
      </w:r>
      <w:r w:rsidRPr="00DA1706">
        <w:rPr>
          <w:sz w:val="28"/>
          <w:szCs w:val="28"/>
        </w:rPr>
        <w:t>đã có nhiều cố gắng, n</w:t>
      </w:r>
      <w:r w:rsidR="00C55D87">
        <w:rPr>
          <w:sz w:val="28"/>
          <w:szCs w:val="28"/>
        </w:rPr>
        <w:t>ỗ</w:t>
      </w:r>
      <w:r w:rsidRPr="00DA1706">
        <w:rPr>
          <w:sz w:val="28"/>
          <w:szCs w:val="28"/>
        </w:rPr>
        <w:t xml:space="preserve"> lực phấn đấu, đoàn kết nội bộ, cùng với các c</w:t>
      </w:r>
      <w:r w:rsidR="008B6724">
        <w:rPr>
          <w:sz w:val="28"/>
          <w:szCs w:val="28"/>
        </w:rPr>
        <w:t>ấp</w:t>
      </w:r>
      <w:r w:rsidRPr="00DA1706">
        <w:rPr>
          <w:sz w:val="28"/>
          <w:szCs w:val="28"/>
        </w:rPr>
        <w:t xml:space="preserve"> Hội</w:t>
      </w:r>
      <w:r w:rsidR="00FF281E" w:rsidRPr="00DA1706">
        <w:rPr>
          <w:sz w:val="28"/>
          <w:szCs w:val="28"/>
        </w:rPr>
        <w:t xml:space="preserve">, cán bộ, hội viên </w:t>
      </w:r>
      <w:r w:rsidR="00DF1AA3">
        <w:rPr>
          <w:sz w:val="28"/>
          <w:szCs w:val="28"/>
        </w:rPr>
        <w:t xml:space="preserve">cựu TNXP </w:t>
      </w:r>
      <w:r w:rsidR="008B6724">
        <w:rPr>
          <w:sz w:val="28"/>
          <w:szCs w:val="28"/>
        </w:rPr>
        <w:t xml:space="preserve">tại </w:t>
      </w:r>
      <w:r w:rsidR="00FF281E" w:rsidRPr="00DA1706">
        <w:rPr>
          <w:sz w:val="28"/>
          <w:szCs w:val="28"/>
        </w:rPr>
        <w:t>Thành phố</w:t>
      </w:r>
      <w:r w:rsidRPr="00DA1706">
        <w:rPr>
          <w:sz w:val="28"/>
          <w:szCs w:val="28"/>
        </w:rPr>
        <w:t xml:space="preserve"> </w:t>
      </w:r>
      <w:r w:rsidR="008B6724">
        <w:rPr>
          <w:sz w:val="28"/>
          <w:szCs w:val="28"/>
        </w:rPr>
        <w:t xml:space="preserve">đã </w:t>
      </w:r>
      <w:r w:rsidR="001318D8" w:rsidRPr="00DA1706">
        <w:rPr>
          <w:sz w:val="28"/>
          <w:szCs w:val="28"/>
        </w:rPr>
        <w:t xml:space="preserve">hoàn thành </w:t>
      </w:r>
      <w:r w:rsidR="00B3798E">
        <w:rPr>
          <w:sz w:val="28"/>
          <w:szCs w:val="28"/>
        </w:rPr>
        <w:t xml:space="preserve">tốt </w:t>
      </w:r>
      <w:r w:rsidR="001318D8" w:rsidRPr="00DA1706">
        <w:rPr>
          <w:sz w:val="28"/>
          <w:szCs w:val="28"/>
        </w:rPr>
        <w:t xml:space="preserve">nhiệm vụ </w:t>
      </w:r>
      <w:r w:rsidR="00FF281E" w:rsidRPr="00DA1706">
        <w:rPr>
          <w:sz w:val="28"/>
          <w:szCs w:val="28"/>
        </w:rPr>
        <w:t>được giao</w:t>
      </w:r>
      <w:r w:rsidR="00B3798E">
        <w:rPr>
          <w:sz w:val="28"/>
          <w:szCs w:val="28"/>
        </w:rPr>
        <w:t>.</w:t>
      </w:r>
    </w:p>
    <w:p w:rsidR="001318D8" w:rsidRPr="00DA1706" w:rsidRDefault="00FF281E" w:rsidP="00F6181B">
      <w:pPr>
        <w:spacing w:before="120" w:after="0" w:line="240" w:lineRule="auto"/>
        <w:ind w:firstLine="720"/>
        <w:jc w:val="both"/>
        <w:rPr>
          <w:b/>
          <w:sz w:val="28"/>
          <w:szCs w:val="28"/>
        </w:rPr>
      </w:pPr>
      <w:r w:rsidRPr="00DA1706">
        <w:rPr>
          <w:b/>
          <w:sz w:val="28"/>
          <w:szCs w:val="28"/>
        </w:rPr>
        <w:t>I.</w:t>
      </w:r>
      <w:r w:rsidR="008B6724">
        <w:rPr>
          <w:b/>
          <w:sz w:val="28"/>
          <w:szCs w:val="28"/>
        </w:rPr>
        <w:t xml:space="preserve"> </w:t>
      </w:r>
      <w:r w:rsidR="001318D8" w:rsidRPr="00DA1706">
        <w:rPr>
          <w:b/>
          <w:sz w:val="28"/>
          <w:szCs w:val="28"/>
        </w:rPr>
        <w:t xml:space="preserve">TÌNH HÌNH </w:t>
      </w:r>
      <w:r w:rsidR="002965EF" w:rsidRPr="00DA1706">
        <w:rPr>
          <w:b/>
          <w:sz w:val="28"/>
          <w:szCs w:val="28"/>
        </w:rPr>
        <w:t>BAN CHẤP HÀN</w:t>
      </w:r>
      <w:r w:rsidR="003F6D36" w:rsidRPr="00DA1706">
        <w:rPr>
          <w:b/>
          <w:sz w:val="28"/>
          <w:szCs w:val="28"/>
        </w:rPr>
        <w:t xml:space="preserve">H </w:t>
      </w:r>
      <w:r w:rsidR="008B6724">
        <w:rPr>
          <w:b/>
          <w:sz w:val="28"/>
          <w:szCs w:val="28"/>
        </w:rPr>
        <w:t xml:space="preserve">KHOÁ III </w:t>
      </w:r>
      <w:r w:rsidR="003F6D36" w:rsidRPr="00DA1706">
        <w:rPr>
          <w:b/>
          <w:sz w:val="28"/>
          <w:szCs w:val="28"/>
        </w:rPr>
        <w:t xml:space="preserve">NHIỆM KỲ </w:t>
      </w:r>
      <w:r w:rsidR="008B6724">
        <w:rPr>
          <w:b/>
          <w:sz w:val="28"/>
          <w:szCs w:val="28"/>
        </w:rPr>
        <w:t>2015-2020</w:t>
      </w:r>
    </w:p>
    <w:p w:rsidR="008B6724" w:rsidRDefault="00AC1D34" w:rsidP="00F6181B">
      <w:pPr>
        <w:spacing w:before="120" w:after="0" w:line="240" w:lineRule="auto"/>
        <w:ind w:firstLine="720"/>
        <w:jc w:val="both"/>
        <w:rPr>
          <w:sz w:val="28"/>
          <w:szCs w:val="28"/>
        </w:rPr>
      </w:pPr>
      <w:r w:rsidRPr="00DA1706">
        <w:rPr>
          <w:sz w:val="28"/>
          <w:szCs w:val="28"/>
        </w:rPr>
        <w:t xml:space="preserve">Số lượng </w:t>
      </w:r>
      <w:r w:rsidR="00F37B7C">
        <w:rPr>
          <w:sz w:val="28"/>
          <w:szCs w:val="28"/>
        </w:rPr>
        <w:t>Ủ</w:t>
      </w:r>
      <w:r w:rsidRPr="00DA1706">
        <w:rPr>
          <w:sz w:val="28"/>
          <w:szCs w:val="28"/>
        </w:rPr>
        <w:t xml:space="preserve">y viên </w:t>
      </w:r>
      <w:r w:rsidR="007A7A58">
        <w:rPr>
          <w:sz w:val="28"/>
          <w:szCs w:val="28"/>
        </w:rPr>
        <w:t>Ban Chấp hành</w:t>
      </w:r>
      <w:r w:rsidRPr="00DA1706">
        <w:rPr>
          <w:sz w:val="28"/>
          <w:szCs w:val="28"/>
        </w:rPr>
        <w:t xml:space="preserve"> </w:t>
      </w:r>
      <w:r w:rsidR="008B6724">
        <w:rPr>
          <w:sz w:val="28"/>
          <w:szCs w:val="28"/>
        </w:rPr>
        <w:t>Hội Cựu</w:t>
      </w:r>
      <w:r w:rsidRPr="00DA1706">
        <w:rPr>
          <w:sz w:val="28"/>
          <w:szCs w:val="28"/>
        </w:rPr>
        <w:t xml:space="preserve"> TNXP Thành phố </w:t>
      </w:r>
      <w:r w:rsidR="008D256E" w:rsidRPr="00DA1706">
        <w:rPr>
          <w:sz w:val="28"/>
          <w:szCs w:val="28"/>
        </w:rPr>
        <w:t>khóa III (</w:t>
      </w:r>
      <w:r w:rsidR="008B6724">
        <w:rPr>
          <w:sz w:val="28"/>
          <w:szCs w:val="28"/>
        </w:rPr>
        <w:t xml:space="preserve">nhiệm kỳ </w:t>
      </w:r>
      <w:r w:rsidR="008D256E" w:rsidRPr="00DA1706">
        <w:rPr>
          <w:sz w:val="28"/>
          <w:szCs w:val="28"/>
        </w:rPr>
        <w:t xml:space="preserve">2015 – 2020) </w:t>
      </w:r>
      <w:r w:rsidRPr="00DA1706">
        <w:rPr>
          <w:sz w:val="28"/>
          <w:szCs w:val="28"/>
        </w:rPr>
        <w:t xml:space="preserve">được </w:t>
      </w:r>
      <w:r w:rsidR="00EE73FE" w:rsidRPr="00DA1706">
        <w:rPr>
          <w:sz w:val="28"/>
          <w:szCs w:val="28"/>
        </w:rPr>
        <w:t xml:space="preserve">Đại </w:t>
      </w:r>
      <w:r w:rsidRPr="00DA1706">
        <w:rPr>
          <w:sz w:val="28"/>
          <w:szCs w:val="28"/>
        </w:rPr>
        <w:t>hội bầu là 29 đồ</w:t>
      </w:r>
      <w:r w:rsidR="0038700B" w:rsidRPr="00DA1706">
        <w:rPr>
          <w:sz w:val="28"/>
          <w:szCs w:val="28"/>
        </w:rPr>
        <w:t>ng chí</w:t>
      </w:r>
      <w:r w:rsidR="003F0CAD" w:rsidRPr="00DA1706">
        <w:rPr>
          <w:sz w:val="28"/>
          <w:szCs w:val="28"/>
        </w:rPr>
        <w:t>. Trong đó, có 09</w:t>
      </w:r>
      <w:r w:rsidR="008D256E" w:rsidRPr="00DA1706">
        <w:rPr>
          <w:sz w:val="28"/>
          <w:szCs w:val="28"/>
        </w:rPr>
        <w:t xml:space="preserve"> nữ</w:t>
      </w:r>
      <w:r w:rsidR="00C55D87">
        <w:rPr>
          <w:sz w:val="28"/>
          <w:szCs w:val="28"/>
        </w:rPr>
        <w:t>; 24</w:t>
      </w:r>
      <w:r w:rsidR="008D256E" w:rsidRPr="00DA1706">
        <w:rPr>
          <w:sz w:val="28"/>
          <w:szCs w:val="28"/>
        </w:rPr>
        <w:t xml:space="preserve"> đảng viê</w:t>
      </w:r>
      <w:r w:rsidR="003F0CAD" w:rsidRPr="00DA1706">
        <w:rPr>
          <w:sz w:val="28"/>
          <w:szCs w:val="28"/>
        </w:rPr>
        <w:t>n; 03</w:t>
      </w:r>
      <w:r w:rsidR="008D256E" w:rsidRPr="00DA1706">
        <w:rPr>
          <w:sz w:val="28"/>
          <w:szCs w:val="28"/>
        </w:rPr>
        <w:t xml:space="preserve"> </w:t>
      </w:r>
      <w:r w:rsidR="003F0CAD" w:rsidRPr="00DA1706">
        <w:rPr>
          <w:sz w:val="28"/>
          <w:szCs w:val="28"/>
        </w:rPr>
        <w:t xml:space="preserve">đồng chí </w:t>
      </w:r>
      <w:r w:rsidR="008D256E" w:rsidRPr="00DA1706">
        <w:rPr>
          <w:sz w:val="28"/>
          <w:szCs w:val="28"/>
        </w:rPr>
        <w:t>thời kỳ chố</w:t>
      </w:r>
      <w:r w:rsidR="003F0CAD" w:rsidRPr="00DA1706">
        <w:rPr>
          <w:sz w:val="28"/>
          <w:szCs w:val="28"/>
        </w:rPr>
        <w:t>ng Pháp, 08</w:t>
      </w:r>
      <w:r w:rsidR="008D256E" w:rsidRPr="00DA1706">
        <w:rPr>
          <w:sz w:val="28"/>
          <w:szCs w:val="28"/>
        </w:rPr>
        <w:t xml:space="preserve"> </w:t>
      </w:r>
      <w:r w:rsidR="003F0CAD" w:rsidRPr="00DA1706">
        <w:rPr>
          <w:sz w:val="28"/>
          <w:szCs w:val="28"/>
        </w:rPr>
        <w:t xml:space="preserve">đồng chí </w:t>
      </w:r>
      <w:r w:rsidR="008D256E" w:rsidRPr="00DA1706">
        <w:rPr>
          <w:sz w:val="28"/>
          <w:szCs w:val="28"/>
        </w:rPr>
        <w:t>thời kỳ chống Mỹ</w:t>
      </w:r>
      <w:r w:rsidR="003F0CAD" w:rsidRPr="00DA1706">
        <w:rPr>
          <w:sz w:val="28"/>
          <w:szCs w:val="28"/>
        </w:rPr>
        <w:t>, 15</w:t>
      </w:r>
      <w:r w:rsidR="008D256E" w:rsidRPr="00DA1706">
        <w:rPr>
          <w:sz w:val="28"/>
          <w:szCs w:val="28"/>
        </w:rPr>
        <w:t xml:space="preserve"> </w:t>
      </w:r>
      <w:r w:rsidR="003F0CAD" w:rsidRPr="00DA1706">
        <w:rPr>
          <w:sz w:val="28"/>
          <w:szCs w:val="28"/>
        </w:rPr>
        <w:t xml:space="preserve">đồng chí </w:t>
      </w:r>
      <w:r w:rsidR="00F37B7C">
        <w:rPr>
          <w:sz w:val="28"/>
          <w:szCs w:val="28"/>
        </w:rPr>
        <w:t xml:space="preserve">cựu TNXP </w:t>
      </w:r>
      <w:r w:rsidR="00FF281E" w:rsidRPr="00DA1706">
        <w:rPr>
          <w:sz w:val="28"/>
          <w:szCs w:val="28"/>
        </w:rPr>
        <w:t xml:space="preserve">thời kỳ </w:t>
      </w:r>
      <w:r w:rsidR="008D256E" w:rsidRPr="00DA1706">
        <w:rPr>
          <w:sz w:val="28"/>
          <w:szCs w:val="28"/>
        </w:rPr>
        <w:t>sau năm 1975.</w:t>
      </w:r>
    </w:p>
    <w:p w:rsidR="00E6228D" w:rsidRDefault="008D256E" w:rsidP="00F6181B">
      <w:pPr>
        <w:spacing w:before="120" w:after="0" w:line="240" w:lineRule="auto"/>
        <w:ind w:firstLine="720"/>
        <w:jc w:val="both"/>
        <w:rPr>
          <w:sz w:val="28"/>
          <w:szCs w:val="28"/>
        </w:rPr>
      </w:pPr>
      <w:r w:rsidRPr="00DA1706">
        <w:rPr>
          <w:sz w:val="28"/>
          <w:szCs w:val="28"/>
        </w:rPr>
        <w:t xml:space="preserve">Cơ cấu </w:t>
      </w:r>
      <w:r w:rsidR="007A7A58">
        <w:rPr>
          <w:sz w:val="28"/>
          <w:szCs w:val="28"/>
        </w:rPr>
        <w:t>Ban Chấp hành</w:t>
      </w:r>
      <w:r w:rsidRPr="00DA1706">
        <w:rPr>
          <w:sz w:val="28"/>
          <w:szCs w:val="28"/>
        </w:rPr>
        <w:t xml:space="preserve"> Thành hội </w:t>
      </w:r>
      <w:r w:rsidR="008B6724" w:rsidRPr="00DA1706">
        <w:rPr>
          <w:sz w:val="28"/>
          <w:szCs w:val="28"/>
        </w:rPr>
        <w:t xml:space="preserve">khóa III </w:t>
      </w:r>
      <w:r w:rsidRPr="00DA1706">
        <w:rPr>
          <w:sz w:val="28"/>
          <w:szCs w:val="28"/>
        </w:rPr>
        <w:t>gồ</w:t>
      </w:r>
      <w:r w:rsidR="003F0CAD" w:rsidRPr="00DA1706">
        <w:rPr>
          <w:sz w:val="28"/>
          <w:szCs w:val="28"/>
        </w:rPr>
        <w:t>m:</w:t>
      </w:r>
      <w:r w:rsidRPr="00DA1706">
        <w:rPr>
          <w:sz w:val="28"/>
          <w:szCs w:val="28"/>
        </w:rPr>
        <w:t xml:space="preserve"> </w:t>
      </w:r>
      <w:r w:rsidR="0038700B" w:rsidRPr="00DA1706">
        <w:rPr>
          <w:sz w:val="28"/>
          <w:szCs w:val="28"/>
        </w:rPr>
        <w:t>Thường trực Thành hộ</w:t>
      </w:r>
      <w:r w:rsidR="003F0CAD" w:rsidRPr="00DA1706">
        <w:rPr>
          <w:sz w:val="28"/>
          <w:szCs w:val="28"/>
        </w:rPr>
        <w:t>i</w:t>
      </w:r>
      <w:r w:rsidR="00B7145D">
        <w:rPr>
          <w:sz w:val="28"/>
          <w:szCs w:val="28"/>
        </w:rPr>
        <w:t>: 03</w:t>
      </w:r>
      <w:r w:rsidR="003F0CAD" w:rsidRPr="00DA1706">
        <w:rPr>
          <w:sz w:val="28"/>
          <w:szCs w:val="28"/>
        </w:rPr>
        <w:t xml:space="preserve">; </w:t>
      </w:r>
      <w:r w:rsidRPr="00DA1706">
        <w:rPr>
          <w:sz w:val="28"/>
          <w:szCs w:val="28"/>
        </w:rPr>
        <w:t>các Ban chuyên môn trực thuộ</w:t>
      </w:r>
      <w:r w:rsidR="00F37B7C">
        <w:rPr>
          <w:sz w:val="28"/>
          <w:szCs w:val="28"/>
        </w:rPr>
        <w:t>c</w:t>
      </w:r>
      <w:r w:rsidR="00FF281E" w:rsidRPr="00DA1706">
        <w:rPr>
          <w:sz w:val="28"/>
          <w:szCs w:val="28"/>
        </w:rPr>
        <w:t>: 0</w:t>
      </w:r>
      <w:r w:rsidR="005A3A83">
        <w:rPr>
          <w:sz w:val="28"/>
          <w:szCs w:val="28"/>
        </w:rPr>
        <w:t>9</w:t>
      </w:r>
      <w:r w:rsidR="002175E2">
        <w:rPr>
          <w:sz w:val="28"/>
          <w:szCs w:val="28"/>
        </w:rPr>
        <w:t>;</w:t>
      </w:r>
      <w:r w:rsidR="003F0CAD" w:rsidRPr="00DA1706">
        <w:rPr>
          <w:sz w:val="28"/>
          <w:szCs w:val="28"/>
        </w:rPr>
        <w:t xml:space="preserve"> </w:t>
      </w:r>
      <w:r w:rsidRPr="00DA1706">
        <w:rPr>
          <w:sz w:val="28"/>
          <w:szCs w:val="28"/>
        </w:rPr>
        <w:t xml:space="preserve">Chủ tịch các quận, </w:t>
      </w:r>
      <w:r w:rsidR="00EE73FE">
        <w:rPr>
          <w:sz w:val="28"/>
          <w:szCs w:val="28"/>
        </w:rPr>
        <w:t>huyện hội</w:t>
      </w:r>
      <w:r w:rsidR="00FF281E" w:rsidRPr="00DA1706">
        <w:rPr>
          <w:sz w:val="28"/>
          <w:szCs w:val="28"/>
        </w:rPr>
        <w:t xml:space="preserve">: </w:t>
      </w:r>
      <w:r w:rsidR="002175E2">
        <w:rPr>
          <w:sz w:val="28"/>
          <w:szCs w:val="28"/>
        </w:rPr>
        <w:t>14;</w:t>
      </w:r>
      <w:r w:rsidR="00FF281E" w:rsidRPr="00DA1706">
        <w:rPr>
          <w:sz w:val="28"/>
          <w:szCs w:val="28"/>
        </w:rPr>
        <w:t xml:space="preserve"> cán bộ sở</w:t>
      </w:r>
      <w:r w:rsidR="002175E2">
        <w:rPr>
          <w:sz w:val="28"/>
          <w:szCs w:val="28"/>
        </w:rPr>
        <w:t xml:space="preserve"> -</w:t>
      </w:r>
      <w:r w:rsidR="00FF281E" w:rsidRPr="00DA1706">
        <w:rPr>
          <w:sz w:val="28"/>
          <w:szCs w:val="28"/>
        </w:rPr>
        <w:t xml:space="preserve"> ngành</w:t>
      </w:r>
      <w:r w:rsidR="002175E2">
        <w:rPr>
          <w:sz w:val="28"/>
          <w:szCs w:val="28"/>
        </w:rPr>
        <w:t xml:space="preserve"> được </w:t>
      </w:r>
      <w:r w:rsidR="002175E2" w:rsidRPr="00DA1706">
        <w:rPr>
          <w:sz w:val="28"/>
          <w:szCs w:val="28"/>
        </w:rPr>
        <w:t>cơ cấu</w:t>
      </w:r>
      <w:r w:rsidR="002175E2">
        <w:rPr>
          <w:sz w:val="28"/>
          <w:szCs w:val="28"/>
        </w:rPr>
        <w:t xml:space="preserve"> vào Ban Chấp hành</w:t>
      </w:r>
      <w:r w:rsidR="008B6724">
        <w:rPr>
          <w:sz w:val="28"/>
          <w:szCs w:val="28"/>
        </w:rPr>
        <w:t>:</w:t>
      </w:r>
      <w:r w:rsidR="00FF281E" w:rsidRPr="00DA1706">
        <w:rPr>
          <w:sz w:val="28"/>
          <w:szCs w:val="28"/>
        </w:rPr>
        <w:t xml:space="preserve"> 03</w:t>
      </w:r>
      <w:r w:rsidR="002175E2">
        <w:rPr>
          <w:sz w:val="28"/>
          <w:szCs w:val="28"/>
        </w:rPr>
        <w:t>, t</w:t>
      </w:r>
      <w:r w:rsidR="00F37B7C">
        <w:rPr>
          <w:sz w:val="28"/>
          <w:szCs w:val="28"/>
        </w:rPr>
        <w:t>rong đó,</w:t>
      </w:r>
      <w:r w:rsidR="00FF281E" w:rsidRPr="00DA1706">
        <w:rPr>
          <w:sz w:val="28"/>
          <w:szCs w:val="28"/>
        </w:rPr>
        <w:t xml:space="preserve"> </w:t>
      </w:r>
      <w:r w:rsidRPr="00DA1706">
        <w:rPr>
          <w:sz w:val="28"/>
          <w:szCs w:val="28"/>
        </w:rPr>
        <w:t>Thành Đoàn</w:t>
      </w:r>
      <w:r w:rsidR="00FF281E" w:rsidRPr="00DA1706">
        <w:rPr>
          <w:sz w:val="28"/>
          <w:szCs w:val="28"/>
        </w:rPr>
        <w:t>:</w:t>
      </w:r>
      <w:r w:rsidRPr="00DA1706">
        <w:rPr>
          <w:sz w:val="28"/>
          <w:szCs w:val="28"/>
        </w:rPr>
        <w:t xml:space="preserve"> 01, Sở Lao độ</w:t>
      </w:r>
      <w:r w:rsidR="00362DD8">
        <w:rPr>
          <w:sz w:val="28"/>
          <w:szCs w:val="28"/>
        </w:rPr>
        <w:t xml:space="preserve">ng - </w:t>
      </w:r>
      <w:r w:rsidRPr="00DA1706">
        <w:rPr>
          <w:sz w:val="28"/>
          <w:szCs w:val="28"/>
        </w:rPr>
        <w:t xml:space="preserve">Thương binh </w:t>
      </w:r>
      <w:r w:rsidRPr="00E6228D">
        <w:rPr>
          <w:sz w:val="28"/>
          <w:szCs w:val="28"/>
        </w:rPr>
        <w:t>và Xã hội</w:t>
      </w:r>
      <w:r w:rsidR="00FF281E" w:rsidRPr="00E6228D">
        <w:rPr>
          <w:sz w:val="28"/>
          <w:szCs w:val="28"/>
        </w:rPr>
        <w:t xml:space="preserve"> Thành phố</w:t>
      </w:r>
      <w:r w:rsidR="008B6724">
        <w:rPr>
          <w:sz w:val="28"/>
          <w:szCs w:val="28"/>
        </w:rPr>
        <w:t>:</w:t>
      </w:r>
      <w:r w:rsidRPr="00E6228D">
        <w:rPr>
          <w:sz w:val="28"/>
          <w:szCs w:val="28"/>
        </w:rPr>
        <w:t xml:space="preserve"> 01</w:t>
      </w:r>
      <w:r w:rsidR="002175E2">
        <w:rPr>
          <w:sz w:val="28"/>
          <w:szCs w:val="28"/>
        </w:rPr>
        <w:t>,</w:t>
      </w:r>
      <w:r w:rsidRPr="00E6228D">
        <w:rPr>
          <w:sz w:val="28"/>
          <w:szCs w:val="28"/>
        </w:rPr>
        <w:t xml:space="preserve"> Lực lượng TNXP Thành phố</w:t>
      </w:r>
      <w:r w:rsidR="00FF281E" w:rsidRPr="00E6228D">
        <w:rPr>
          <w:sz w:val="28"/>
          <w:szCs w:val="28"/>
        </w:rPr>
        <w:t>: 01</w:t>
      </w:r>
      <w:r w:rsidR="002175E2">
        <w:rPr>
          <w:sz w:val="28"/>
          <w:szCs w:val="28"/>
        </w:rPr>
        <w:t>.</w:t>
      </w:r>
    </w:p>
    <w:p w:rsidR="008B6724" w:rsidRDefault="002E1384" w:rsidP="00F6181B">
      <w:pPr>
        <w:spacing w:before="120" w:after="0" w:line="240" w:lineRule="auto"/>
        <w:ind w:firstLine="720"/>
        <w:jc w:val="both"/>
        <w:rPr>
          <w:sz w:val="28"/>
          <w:szCs w:val="28"/>
        </w:rPr>
      </w:pPr>
      <w:r w:rsidRPr="00DA1706">
        <w:rPr>
          <w:sz w:val="28"/>
          <w:szCs w:val="28"/>
        </w:rPr>
        <w:t xml:space="preserve">Ban Thường </w:t>
      </w:r>
      <w:r w:rsidR="005548E5" w:rsidRPr="00DA1706">
        <w:rPr>
          <w:sz w:val="28"/>
          <w:szCs w:val="28"/>
        </w:rPr>
        <w:t xml:space="preserve">vụ </w:t>
      </w:r>
      <w:r w:rsidRPr="00DA1706">
        <w:rPr>
          <w:sz w:val="28"/>
          <w:szCs w:val="28"/>
        </w:rPr>
        <w:t>có 09 đồng chí</w:t>
      </w:r>
      <w:r w:rsidR="00EE73FE">
        <w:rPr>
          <w:sz w:val="28"/>
          <w:szCs w:val="28"/>
        </w:rPr>
        <w:t>, gồm:</w:t>
      </w:r>
      <w:r w:rsidRPr="00DA1706">
        <w:rPr>
          <w:sz w:val="28"/>
          <w:szCs w:val="28"/>
        </w:rPr>
        <w:t xml:space="preserve"> 01 Chủ tịch, 03 Phó Chủ tịch (02 chuyên trách)</w:t>
      </w:r>
      <w:r w:rsidR="00EE73FE">
        <w:rPr>
          <w:sz w:val="28"/>
          <w:szCs w:val="28"/>
        </w:rPr>
        <w:t>,</w:t>
      </w:r>
      <w:r w:rsidRPr="00DA1706">
        <w:rPr>
          <w:sz w:val="28"/>
          <w:szCs w:val="28"/>
        </w:rPr>
        <w:t xml:space="preserve"> 0</w:t>
      </w:r>
      <w:r w:rsidR="00B7145D">
        <w:rPr>
          <w:sz w:val="28"/>
          <w:szCs w:val="28"/>
        </w:rPr>
        <w:t>2</w:t>
      </w:r>
      <w:r w:rsidRPr="00DA1706">
        <w:rPr>
          <w:sz w:val="28"/>
          <w:szCs w:val="28"/>
        </w:rPr>
        <w:t xml:space="preserve"> Trưởng</w:t>
      </w:r>
      <w:r w:rsidR="00B7145D">
        <w:rPr>
          <w:sz w:val="28"/>
          <w:szCs w:val="28"/>
        </w:rPr>
        <w:t xml:space="preserve"> </w:t>
      </w:r>
      <w:r w:rsidR="00EE73FE">
        <w:rPr>
          <w:sz w:val="28"/>
          <w:szCs w:val="28"/>
        </w:rPr>
        <w:t>B</w:t>
      </w:r>
      <w:r w:rsidR="00B7145D">
        <w:rPr>
          <w:sz w:val="28"/>
          <w:szCs w:val="28"/>
        </w:rPr>
        <w:t xml:space="preserve">an </w:t>
      </w:r>
      <w:r w:rsidR="00EE73FE">
        <w:rPr>
          <w:sz w:val="28"/>
          <w:szCs w:val="28"/>
        </w:rPr>
        <w:t>(</w:t>
      </w:r>
      <w:r w:rsidR="00B7145D">
        <w:rPr>
          <w:sz w:val="28"/>
          <w:szCs w:val="28"/>
        </w:rPr>
        <w:t>không chuyên trách</w:t>
      </w:r>
      <w:r w:rsidR="00EE73FE">
        <w:rPr>
          <w:sz w:val="28"/>
          <w:szCs w:val="28"/>
        </w:rPr>
        <w:t>)</w:t>
      </w:r>
      <w:r w:rsidR="00B7145D">
        <w:rPr>
          <w:sz w:val="28"/>
          <w:szCs w:val="28"/>
        </w:rPr>
        <w:t xml:space="preserve"> và 03</w:t>
      </w:r>
      <w:r w:rsidRPr="00DA1706">
        <w:rPr>
          <w:sz w:val="28"/>
          <w:szCs w:val="28"/>
        </w:rPr>
        <w:t xml:space="preserve"> </w:t>
      </w:r>
      <w:r w:rsidR="00EE73FE">
        <w:rPr>
          <w:sz w:val="28"/>
          <w:szCs w:val="28"/>
        </w:rPr>
        <w:t xml:space="preserve">là </w:t>
      </w:r>
      <w:r w:rsidRPr="00DA1706">
        <w:rPr>
          <w:sz w:val="28"/>
          <w:szCs w:val="28"/>
        </w:rPr>
        <w:t xml:space="preserve">Chủ tịch các quận, </w:t>
      </w:r>
      <w:r w:rsidR="00EE73FE">
        <w:rPr>
          <w:sz w:val="28"/>
          <w:szCs w:val="28"/>
        </w:rPr>
        <w:t>huyệ</w:t>
      </w:r>
      <w:r w:rsidR="00491921">
        <w:rPr>
          <w:sz w:val="28"/>
          <w:szCs w:val="28"/>
        </w:rPr>
        <w:t>n H</w:t>
      </w:r>
      <w:r w:rsidR="00EE73FE">
        <w:rPr>
          <w:sz w:val="28"/>
          <w:szCs w:val="28"/>
        </w:rPr>
        <w:t>ội</w:t>
      </w:r>
      <w:r w:rsidRPr="00DA1706">
        <w:rPr>
          <w:sz w:val="28"/>
          <w:szCs w:val="28"/>
        </w:rPr>
        <w:t xml:space="preserve">. </w:t>
      </w:r>
    </w:p>
    <w:p w:rsidR="00EE73FE" w:rsidRDefault="002E1384" w:rsidP="00DF56A1">
      <w:pPr>
        <w:spacing w:before="120" w:after="0" w:line="240" w:lineRule="auto"/>
        <w:ind w:firstLine="720"/>
        <w:jc w:val="both"/>
        <w:rPr>
          <w:sz w:val="28"/>
          <w:szCs w:val="28"/>
        </w:rPr>
      </w:pPr>
      <w:r w:rsidRPr="00DA1706">
        <w:rPr>
          <w:sz w:val="28"/>
          <w:szCs w:val="28"/>
        </w:rPr>
        <w:t>Trong nhiệm kỳ</w:t>
      </w:r>
      <w:r w:rsidR="005548E5" w:rsidRPr="00DA1706">
        <w:rPr>
          <w:sz w:val="28"/>
          <w:szCs w:val="28"/>
        </w:rPr>
        <w:t xml:space="preserve">, </w:t>
      </w:r>
      <w:r w:rsidR="007A7A58">
        <w:rPr>
          <w:sz w:val="28"/>
          <w:szCs w:val="28"/>
        </w:rPr>
        <w:t>Ban Chấp hành</w:t>
      </w:r>
      <w:r w:rsidR="00F37B7C">
        <w:rPr>
          <w:sz w:val="28"/>
          <w:szCs w:val="28"/>
        </w:rPr>
        <w:t>, Ban Thường vụ</w:t>
      </w:r>
      <w:r w:rsidRPr="00DA1706">
        <w:rPr>
          <w:sz w:val="28"/>
          <w:szCs w:val="28"/>
        </w:rPr>
        <w:t xml:space="preserve"> Thành hội có sự thay đổi, điề</w:t>
      </w:r>
      <w:r w:rsidR="005548E5" w:rsidRPr="00DA1706">
        <w:rPr>
          <w:sz w:val="28"/>
          <w:szCs w:val="28"/>
        </w:rPr>
        <w:t>u chỉ</w:t>
      </w:r>
      <w:r w:rsidRPr="00DA1706">
        <w:rPr>
          <w:sz w:val="28"/>
          <w:szCs w:val="28"/>
        </w:rPr>
        <w:t>nh như sau:</w:t>
      </w:r>
      <w:r w:rsidR="00BC5CE5">
        <w:rPr>
          <w:sz w:val="28"/>
          <w:szCs w:val="28"/>
        </w:rPr>
        <w:t xml:space="preserve"> </w:t>
      </w:r>
      <w:r w:rsidR="00B7145D">
        <w:rPr>
          <w:sz w:val="28"/>
          <w:szCs w:val="28"/>
        </w:rPr>
        <w:t>Có 0</w:t>
      </w:r>
      <w:r w:rsidR="00781729">
        <w:rPr>
          <w:sz w:val="28"/>
          <w:szCs w:val="28"/>
        </w:rPr>
        <w:t>5</w:t>
      </w:r>
      <w:r w:rsidR="005548E5" w:rsidRPr="00DA1706">
        <w:rPr>
          <w:sz w:val="28"/>
          <w:szCs w:val="28"/>
        </w:rPr>
        <w:t xml:space="preserve"> đồ</w:t>
      </w:r>
      <w:r w:rsidR="00B7145D">
        <w:rPr>
          <w:sz w:val="28"/>
          <w:szCs w:val="28"/>
        </w:rPr>
        <w:t xml:space="preserve">ng chí xin </w:t>
      </w:r>
      <w:r w:rsidR="00C3353E">
        <w:rPr>
          <w:sz w:val="28"/>
          <w:szCs w:val="28"/>
        </w:rPr>
        <w:t xml:space="preserve">thôi </w:t>
      </w:r>
      <w:r w:rsidR="00B7145D">
        <w:rPr>
          <w:sz w:val="28"/>
          <w:szCs w:val="28"/>
        </w:rPr>
        <w:t>không</w:t>
      </w:r>
      <w:r w:rsidR="005548E5" w:rsidRPr="00DA1706">
        <w:rPr>
          <w:sz w:val="28"/>
          <w:szCs w:val="28"/>
        </w:rPr>
        <w:t xml:space="preserve"> tham gia </w:t>
      </w:r>
      <w:r w:rsidR="007A7A58">
        <w:rPr>
          <w:sz w:val="28"/>
          <w:szCs w:val="28"/>
        </w:rPr>
        <w:t>Ban Chấp hành</w:t>
      </w:r>
      <w:r w:rsidR="00FF281E" w:rsidRPr="00DA1706">
        <w:rPr>
          <w:sz w:val="28"/>
          <w:szCs w:val="28"/>
        </w:rPr>
        <w:t xml:space="preserve"> </w:t>
      </w:r>
      <w:r w:rsidR="005548E5" w:rsidRPr="00DA1706">
        <w:rPr>
          <w:sz w:val="28"/>
          <w:szCs w:val="28"/>
        </w:rPr>
        <w:t xml:space="preserve">vì lý do sức khỏe, </w:t>
      </w:r>
      <w:r w:rsidR="00DF56A1">
        <w:rPr>
          <w:sz w:val="28"/>
          <w:szCs w:val="28"/>
        </w:rPr>
        <w:t>hoàn cảnh gia đình v</w:t>
      </w:r>
      <w:r w:rsidR="00781729">
        <w:rPr>
          <w:sz w:val="28"/>
          <w:szCs w:val="28"/>
        </w:rPr>
        <w:t>à</w:t>
      </w:r>
      <w:r w:rsidR="00DF56A1">
        <w:rPr>
          <w:sz w:val="28"/>
          <w:szCs w:val="28"/>
        </w:rPr>
        <w:t xml:space="preserve"> </w:t>
      </w:r>
      <w:r w:rsidR="005548E5" w:rsidRPr="00DA1706">
        <w:rPr>
          <w:sz w:val="28"/>
          <w:szCs w:val="28"/>
        </w:rPr>
        <w:t>chuyể</w:t>
      </w:r>
      <w:r w:rsidR="00B7145D">
        <w:rPr>
          <w:sz w:val="28"/>
          <w:szCs w:val="28"/>
        </w:rPr>
        <w:t>n công tác</w:t>
      </w:r>
      <w:r w:rsidR="005548E5" w:rsidRPr="00DA1706">
        <w:rPr>
          <w:sz w:val="28"/>
          <w:szCs w:val="28"/>
        </w:rPr>
        <w:t xml:space="preserve">. </w:t>
      </w:r>
      <w:r w:rsidR="007A7A58">
        <w:rPr>
          <w:sz w:val="28"/>
          <w:szCs w:val="28"/>
        </w:rPr>
        <w:t>Ban Chấp hành</w:t>
      </w:r>
      <w:r w:rsidR="005548E5" w:rsidRPr="00DA1706">
        <w:rPr>
          <w:sz w:val="28"/>
          <w:szCs w:val="28"/>
        </w:rPr>
        <w:t xml:space="preserve"> Thành hội đã bầu bổ sung </w:t>
      </w:r>
      <w:r w:rsidR="00B7145D">
        <w:rPr>
          <w:sz w:val="28"/>
          <w:szCs w:val="28"/>
        </w:rPr>
        <w:t xml:space="preserve">04 </w:t>
      </w:r>
      <w:r w:rsidR="00781729">
        <w:rPr>
          <w:sz w:val="28"/>
          <w:szCs w:val="28"/>
        </w:rPr>
        <w:t>ủ</w:t>
      </w:r>
      <w:r w:rsidR="00B7145D">
        <w:rPr>
          <w:sz w:val="28"/>
          <w:szCs w:val="28"/>
        </w:rPr>
        <w:t xml:space="preserve">y viên </w:t>
      </w:r>
      <w:r w:rsidR="007A7A58">
        <w:rPr>
          <w:sz w:val="28"/>
          <w:szCs w:val="28"/>
        </w:rPr>
        <w:t>Ban Chấp hành</w:t>
      </w:r>
      <w:r w:rsidR="00B7145D">
        <w:rPr>
          <w:sz w:val="28"/>
          <w:szCs w:val="28"/>
        </w:rPr>
        <w:t xml:space="preserve">, 01 </w:t>
      </w:r>
      <w:r w:rsidR="00781729">
        <w:rPr>
          <w:sz w:val="28"/>
          <w:szCs w:val="28"/>
        </w:rPr>
        <w:t>ủ</w:t>
      </w:r>
      <w:r w:rsidR="00B7145D">
        <w:rPr>
          <w:sz w:val="28"/>
          <w:szCs w:val="28"/>
        </w:rPr>
        <w:t>y viên Ban Thường vụ và 01 Phó Chủ tịch chuyên trách</w:t>
      </w:r>
      <w:r w:rsidR="005548E5" w:rsidRPr="00DA1706">
        <w:rPr>
          <w:sz w:val="28"/>
          <w:szCs w:val="28"/>
        </w:rPr>
        <w:t xml:space="preserve">, </w:t>
      </w:r>
      <w:r w:rsidR="00FF281E" w:rsidRPr="00DA1706">
        <w:rPr>
          <w:sz w:val="28"/>
          <w:szCs w:val="28"/>
        </w:rPr>
        <w:t>đảm bảo</w:t>
      </w:r>
      <w:r w:rsidR="005548E5" w:rsidRPr="00DA1706">
        <w:rPr>
          <w:sz w:val="28"/>
          <w:szCs w:val="28"/>
        </w:rPr>
        <w:t xml:space="preserve"> số lượ</w:t>
      </w:r>
      <w:r w:rsidR="00E8646E" w:rsidRPr="00DA1706">
        <w:rPr>
          <w:sz w:val="28"/>
          <w:szCs w:val="28"/>
        </w:rPr>
        <w:t xml:space="preserve">ng </w:t>
      </w:r>
      <w:r w:rsidR="005548E5" w:rsidRPr="00DA1706">
        <w:rPr>
          <w:sz w:val="28"/>
          <w:szCs w:val="28"/>
        </w:rPr>
        <w:t>và tăng cường năng lực</w:t>
      </w:r>
      <w:r w:rsidR="005548E5" w:rsidRPr="005429C3">
        <w:rPr>
          <w:sz w:val="28"/>
          <w:szCs w:val="28"/>
        </w:rPr>
        <w:t xml:space="preserve"> lãnh đạo của </w:t>
      </w:r>
      <w:r w:rsidR="007A7A58">
        <w:rPr>
          <w:sz w:val="28"/>
          <w:szCs w:val="28"/>
        </w:rPr>
        <w:t>Ban Chấp hành</w:t>
      </w:r>
      <w:r w:rsidR="00BC5CE5">
        <w:rPr>
          <w:sz w:val="28"/>
          <w:szCs w:val="28"/>
        </w:rPr>
        <w:t xml:space="preserve">, </w:t>
      </w:r>
      <w:r w:rsidR="00BC5CE5" w:rsidRPr="005429C3">
        <w:rPr>
          <w:sz w:val="28"/>
          <w:szCs w:val="28"/>
        </w:rPr>
        <w:t xml:space="preserve">đảm bảo </w:t>
      </w:r>
      <w:r w:rsidR="00BC5CE5">
        <w:rPr>
          <w:sz w:val="28"/>
          <w:szCs w:val="28"/>
        </w:rPr>
        <w:t>công tác điều hành hoạt động Hội.</w:t>
      </w:r>
      <w:r w:rsidR="00DF56A1" w:rsidRPr="00DF56A1">
        <w:rPr>
          <w:sz w:val="28"/>
          <w:szCs w:val="28"/>
        </w:rPr>
        <w:t xml:space="preserve"> </w:t>
      </w:r>
      <w:r w:rsidR="00DF56A1">
        <w:rPr>
          <w:sz w:val="28"/>
          <w:szCs w:val="28"/>
        </w:rPr>
        <w:t>Có 01 trường hợp - Chủ tịch danh dự Thành hội</w:t>
      </w:r>
      <w:r w:rsidR="00DF56A1" w:rsidRPr="00B27E7B">
        <w:rPr>
          <w:sz w:val="28"/>
          <w:szCs w:val="28"/>
        </w:rPr>
        <w:t xml:space="preserve"> </w:t>
      </w:r>
      <w:r w:rsidR="00DF56A1">
        <w:rPr>
          <w:sz w:val="28"/>
          <w:szCs w:val="28"/>
        </w:rPr>
        <w:t>nhiệm kỳ III - bị miễn nhiệm giữa nhiệm kỳ do vi phạm pháp luật trong hoạt động quản lý kinh tế trước khi tham gia hoạt động Hội.</w:t>
      </w:r>
      <w:r w:rsidR="00781729">
        <w:rPr>
          <w:sz w:val="28"/>
          <w:szCs w:val="28"/>
        </w:rPr>
        <w:t xml:space="preserve"> 01 </w:t>
      </w:r>
      <w:r w:rsidR="00DD3392">
        <w:rPr>
          <w:sz w:val="28"/>
          <w:szCs w:val="28"/>
        </w:rPr>
        <w:t>Ủ</w:t>
      </w:r>
      <w:r w:rsidR="00781729">
        <w:rPr>
          <w:sz w:val="28"/>
          <w:szCs w:val="28"/>
        </w:rPr>
        <w:t>y viên Ban Chấp hành chuyển công tác cuối nhiệm kỳ nên không bổ sung.</w:t>
      </w:r>
    </w:p>
    <w:p w:rsidR="005E4269" w:rsidRPr="005429C3" w:rsidRDefault="005E4269" w:rsidP="00F6181B">
      <w:pPr>
        <w:spacing w:before="120" w:after="0" w:line="240" w:lineRule="auto"/>
        <w:ind w:firstLine="720"/>
        <w:jc w:val="both"/>
        <w:rPr>
          <w:b/>
          <w:sz w:val="28"/>
          <w:szCs w:val="28"/>
        </w:rPr>
      </w:pPr>
      <w:r w:rsidRPr="005429C3">
        <w:rPr>
          <w:b/>
          <w:sz w:val="28"/>
          <w:szCs w:val="28"/>
        </w:rPr>
        <w:t>II.</w:t>
      </w:r>
      <w:r w:rsidR="00FF281E" w:rsidRPr="005429C3">
        <w:rPr>
          <w:b/>
          <w:sz w:val="28"/>
          <w:szCs w:val="28"/>
        </w:rPr>
        <w:t xml:space="preserve"> </w:t>
      </w:r>
      <w:r w:rsidRPr="005429C3">
        <w:rPr>
          <w:b/>
          <w:sz w:val="28"/>
          <w:szCs w:val="28"/>
        </w:rPr>
        <w:t>KẾT QUẢ THỰC HIỆ</w:t>
      </w:r>
      <w:r w:rsidR="00BC5CE5">
        <w:rPr>
          <w:b/>
          <w:sz w:val="28"/>
          <w:szCs w:val="28"/>
        </w:rPr>
        <w:t xml:space="preserve">N </w:t>
      </w:r>
      <w:r w:rsidRPr="005429C3">
        <w:rPr>
          <w:b/>
          <w:sz w:val="28"/>
          <w:szCs w:val="28"/>
        </w:rPr>
        <w:t>N</w:t>
      </w:r>
      <w:r w:rsidR="00BC5CE5">
        <w:rPr>
          <w:b/>
          <w:sz w:val="28"/>
          <w:szCs w:val="28"/>
        </w:rPr>
        <w:t>HIỆM VỤ</w:t>
      </w:r>
    </w:p>
    <w:p w:rsidR="00DC085C" w:rsidRPr="005429C3" w:rsidRDefault="00FF281E" w:rsidP="00F6181B">
      <w:pPr>
        <w:spacing w:before="120" w:after="0" w:line="240" w:lineRule="auto"/>
        <w:ind w:firstLine="720"/>
        <w:jc w:val="both"/>
        <w:rPr>
          <w:sz w:val="28"/>
          <w:szCs w:val="28"/>
        </w:rPr>
      </w:pPr>
      <w:r w:rsidRPr="005429C3">
        <w:rPr>
          <w:sz w:val="28"/>
          <w:szCs w:val="28"/>
        </w:rPr>
        <w:t xml:space="preserve">- </w:t>
      </w:r>
      <w:r w:rsidR="00DC085C" w:rsidRPr="005429C3">
        <w:rPr>
          <w:sz w:val="28"/>
          <w:szCs w:val="28"/>
        </w:rPr>
        <w:t xml:space="preserve">Ngay sau Đại hội đại biểu Hội Cựu TNXP </w:t>
      </w:r>
      <w:r w:rsidR="007A7A58">
        <w:rPr>
          <w:sz w:val="28"/>
          <w:szCs w:val="28"/>
        </w:rPr>
        <w:t>Thành phố</w:t>
      </w:r>
      <w:r w:rsidR="00DC085C" w:rsidRPr="005429C3">
        <w:rPr>
          <w:sz w:val="28"/>
          <w:szCs w:val="28"/>
        </w:rPr>
        <w:t xml:space="preserve"> Hồ Chí Minh lần thứ III, </w:t>
      </w:r>
      <w:r w:rsidR="007A7A58">
        <w:rPr>
          <w:sz w:val="28"/>
          <w:szCs w:val="28"/>
        </w:rPr>
        <w:t>Ban Chấp hành</w:t>
      </w:r>
      <w:r w:rsidR="00DC085C" w:rsidRPr="005429C3">
        <w:rPr>
          <w:sz w:val="28"/>
          <w:szCs w:val="28"/>
        </w:rPr>
        <w:t xml:space="preserve">, Ban Thường vụ </w:t>
      </w:r>
      <w:r w:rsidR="009774F9">
        <w:rPr>
          <w:sz w:val="28"/>
          <w:szCs w:val="28"/>
        </w:rPr>
        <w:t xml:space="preserve">Thành hội </w:t>
      </w:r>
      <w:r w:rsidR="00DC085C" w:rsidRPr="005429C3">
        <w:rPr>
          <w:sz w:val="28"/>
          <w:szCs w:val="28"/>
        </w:rPr>
        <w:t>đã</w:t>
      </w:r>
      <w:r w:rsidR="00BC5CE5">
        <w:rPr>
          <w:sz w:val="28"/>
          <w:szCs w:val="28"/>
        </w:rPr>
        <w:t xml:space="preserve"> </w:t>
      </w:r>
      <w:r w:rsidR="00BC5CE5" w:rsidRPr="005429C3">
        <w:rPr>
          <w:sz w:val="28"/>
          <w:szCs w:val="28"/>
        </w:rPr>
        <w:t xml:space="preserve">cụ thể hóa Nghị quyết Đại hội, </w:t>
      </w:r>
      <w:r w:rsidR="00BC5CE5">
        <w:rPr>
          <w:sz w:val="28"/>
          <w:szCs w:val="28"/>
        </w:rPr>
        <w:t>biên tập hoàn chỉnh Điều lệ</w:t>
      </w:r>
      <w:r w:rsidR="00DC085C" w:rsidRPr="005429C3">
        <w:rPr>
          <w:sz w:val="28"/>
          <w:szCs w:val="28"/>
        </w:rPr>
        <w:t xml:space="preserve"> </w:t>
      </w:r>
      <w:r w:rsidR="009774F9">
        <w:rPr>
          <w:sz w:val="28"/>
          <w:szCs w:val="28"/>
        </w:rPr>
        <w:t xml:space="preserve">(sửa đổi, bổ sung) </w:t>
      </w:r>
      <w:r w:rsidR="009774F9" w:rsidRPr="005429C3">
        <w:rPr>
          <w:sz w:val="28"/>
          <w:szCs w:val="28"/>
        </w:rPr>
        <w:t xml:space="preserve">Hội Cựu TNXP </w:t>
      </w:r>
      <w:r w:rsidR="009774F9">
        <w:rPr>
          <w:sz w:val="28"/>
          <w:szCs w:val="28"/>
        </w:rPr>
        <w:t>Thành phố</w:t>
      </w:r>
      <w:r w:rsidR="009774F9" w:rsidRPr="005429C3">
        <w:rPr>
          <w:sz w:val="28"/>
          <w:szCs w:val="28"/>
        </w:rPr>
        <w:t xml:space="preserve"> </w:t>
      </w:r>
      <w:r w:rsidR="00DC085C" w:rsidRPr="005429C3">
        <w:rPr>
          <w:sz w:val="28"/>
          <w:szCs w:val="28"/>
        </w:rPr>
        <w:t>trình Ủy ban nhân dân Thành phố phê duyệt</w:t>
      </w:r>
      <w:r w:rsidR="00992D3E">
        <w:rPr>
          <w:sz w:val="28"/>
          <w:szCs w:val="28"/>
        </w:rPr>
        <w:t xml:space="preserve">, ban hành. Trong quá trình hoạt động, </w:t>
      </w:r>
      <w:r w:rsidR="00992D3E">
        <w:rPr>
          <w:sz w:val="28"/>
          <w:szCs w:val="28"/>
        </w:rPr>
        <w:lastRenderedPageBreak/>
        <w:t>Ban Chấp hành</w:t>
      </w:r>
      <w:r w:rsidR="00992D3E" w:rsidRPr="005429C3">
        <w:rPr>
          <w:sz w:val="28"/>
          <w:szCs w:val="28"/>
        </w:rPr>
        <w:t xml:space="preserve">, Ban Thường vụ </w:t>
      </w:r>
      <w:r w:rsidR="00992D3E">
        <w:rPr>
          <w:sz w:val="28"/>
          <w:szCs w:val="28"/>
        </w:rPr>
        <w:t>đã xây dựng,</w:t>
      </w:r>
      <w:r w:rsidR="00C55D87">
        <w:rPr>
          <w:sz w:val="28"/>
          <w:szCs w:val="28"/>
        </w:rPr>
        <w:t xml:space="preserve"> b</w:t>
      </w:r>
      <w:r w:rsidR="00DC085C" w:rsidRPr="005429C3">
        <w:rPr>
          <w:sz w:val="28"/>
          <w:szCs w:val="28"/>
        </w:rPr>
        <w:t xml:space="preserve">an hành </w:t>
      </w:r>
      <w:r w:rsidR="00B93204">
        <w:rPr>
          <w:sz w:val="28"/>
          <w:szCs w:val="28"/>
        </w:rPr>
        <w:t>nhiều</w:t>
      </w:r>
      <w:r w:rsidR="00C55D87">
        <w:rPr>
          <w:sz w:val="28"/>
          <w:szCs w:val="28"/>
        </w:rPr>
        <w:t xml:space="preserve"> </w:t>
      </w:r>
      <w:r w:rsidR="00DC085C" w:rsidRPr="005429C3">
        <w:rPr>
          <w:sz w:val="28"/>
          <w:szCs w:val="28"/>
        </w:rPr>
        <w:t>quy chế</w:t>
      </w:r>
      <w:r w:rsidR="00BC5CE5">
        <w:rPr>
          <w:sz w:val="28"/>
          <w:szCs w:val="28"/>
        </w:rPr>
        <w:t>, quy định</w:t>
      </w:r>
      <w:r w:rsidR="00B93204">
        <w:rPr>
          <w:sz w:val="28"/>
          <w:szCs w:val="28"/>
        </w:rPr>
        <w:t xml:space="preserve"> cụ thể</w:t>
      </w:r>
      <w:r w:rsidR="00BC5CE5">
        <w:rPr>
          <w:sz w:val="28"/>
          <w:szCs w:val="28"/>
        </w:rPr>
        <w:t>: Quy chế</w:t>
      </w:r>
      <w:r w:rsidR="00DC085C" w:rsidRPr="005429C3">
        <w:rPr>
          <w:sz w:val="28"/>
          <w:szCs w:val="28"/>
        </w:rPr>
        <w:t xml:space="preserve"> làm việc của </w:t>
      </w:r>
      <w:r w:rsidR="007A7A58">
        <w:rPr>
          <w:sz w:val="28"/>
          <w:szCs w:val="28"/>
        </w:rPr>
        <w:t>Ban Chấp hành</w:t>
      </w:r>
      <w:r w:rsidR="00DF56A1">
        <w:rPr>
          <w:sz w:val="28"/>
          <w:szCs w:val="28"/>
        </w:rPr>
        <w:t>, Ban Thường vụ Thành hội,</w:t>
      </w:r>
      <w:r w:rsidR="00DC085C" w:rsidRPr="005429C3">
        <w:rPr>
          <w:sz w:val="28"/>
          <w:szCs w:val="28"/>
        </w:rPr>
        <w:t xml:space="preserve"> Quy chế về </w:t>
      </w:r>
      <w:r w:rsidR="00DF56A1" w:rsidRPr="00DF56A1">
        <w:rPr>
          <w:sz w:val="28"/>
          <w:szCs w:val="28"/>
        </w:rPr>
        <w:t xml:space="preserve">hoạt động của </w:t>
      </w:r>
      <w:r w:rsidR="00DF56A1">
        <w:rPr>
          <w:sz w:val="28"/>
          <w:szCs w:val="28"/>
        </w:rPr>
        <w:t xml:space="preserve">Ban </w:t>
      </w:r>
      <w:r w:rsidR="00DC085C" w:rsidRPr="005429C3">
        <w:rPr>
          <w:sz w:val="28"/>
          <w:szCs w:val="28"/>
        </w:rPr>
        <w:t>Kiểm tra</w:t>
      </w:r>
      <w:r w:rsidR="00DF56A1">
        <w:rPr>
          <w:sz w:val="28"/>
          <w:szCs w:val="28"/>
        </w:rPr>
        <w:t>,</w:t>
      </w:r>
      <w:r w:rsidR="00B93204">
        <w:rPr>
          <w:sz w:val="28"/>
          <w:szCs w:val="28"/>
        </w:rPr>
        <w:t xml:space="preserve"> </w:t>
      </w:r>
      <w:r w:rsidR="00DC085C" w:rsidRPr="005429C3">
        <w:rPr>
          <w:sz w:val="28"/>
          <w:szCs w:val="28"/>
        </w:rPr>
        <w:t xml:space="preserve">Quy chế </w:t>
      </w:r>
      <w:r w:rsidR="00992D3E" w:rsidRPr="005429C3">
        <w:rPr>
          <w:sz w:val="28"/>
          <w:szCs w:val="28"/>
        </w:rPr>
        <w:t>làm việc của</w:t>
      </w:r>
      <w:r w:rsidRPr="005429C3">
        <w:rPr>
          <w:sz w:val="28"/>
          <w:szCs w:val="28"/>
        </w:rPr>
        <w:t xml:space="preserve"> V</w:t>
      </w:r>
      <w:r w:rsidR="00B7145D">
        <w:rPr>
          <w:sz w:val="28"/>
          <w:szCs w:val="28"/>
        </w:rPr>
        <w:t>ăn phòng</w:t>
      </w:r>
      <w:r w:rsidR="00DF56A1">
        <w:rPr>
          <w:sz w:val="28"/>
          <w:szCs w:val="28"/>
        </w:rPr>
        <w:t>,</w:t>
      </w:r>
      <w:r w:rsidR="00DC085C" w:rsidRPr="005429C3">
        <w:rPr>
          <w:sz w:val="28"/>
          <w:szCs w:val="28"/>
        </w:rPr>
        <w:t xml:space="preserve"> Quy chế </w:t>
      </w:r>
      <w:r w:rsidR="00303D6B" w:rsidRPr="00303D6B">
        <w:rPr>
          <w:sz w:val="28"/>
          <w:szCs w:val="28"/>
        </w:rPr>
        <w:t>chi tiêu nội bộ</w:t>
      </w:r>
      <w:r w:rsidR="00DF56A1" w:rsidRPr="00303D6B">
        <w:rPr>
          <w:sz w:val="28"/>
          <w:szCs w:val="28"/>
        </w:rPr>
        <w:t>,</w:t>
      </w:r>
      <w:r w:rsidR="00DF56A1">
        <w:rPr>
          <w:sz w:val="28"/>
          <w:szCs w:val="28"/>
        </w:rPr>
        <w:t xml:space="preserve"> Quy định</w:t>
      </w:r>
      <w:r w:rsidR="00DC085C" w:rsidRPr="005429C3">
        <w:rPr>
          <w:sz w:val="28"/>
          <w:szCs w:val="28"/>
        </w:rPr>
        <w:t xml:space="preserve"> </w:t>
      </w:r>
      <w:r w:rsidR="00DF56A1" w:rsidRPr="00DF56A1">
        <w:rPr>
          <w:sz w:val="28"/>
          <w:szCs w:val="28"/>
        </w:rPr>
        <w:t xml:space="preserve">quản lý và sử dụng </w:t>
      </w:r>
      <w:r w:rsidR="00BC5CE5" w:rsidRPr="005429C3">
        <w:rPr>
          <w:sz w:val="28"/>
          <w:szCs w:val="28"/>
        </w:rPr>
        <w:t xml:space="preserve">Quỹ </w:t>
      </w:r>
      <w:r w:rsidR="00F37B7C">
        <w:rPr>
          <w:sz w:val="28"/>
          <w:szCs w:val="28"/>
        </w:rPr>
        <w:t>“</w:t>
      </w:r>
      <w:r w:rsidR="00DF56A1" w:rsidRPr="005429C3">
        <w:rPr>
          <w:sz w:val="28"/>
          <w:szCs w:val="28"/>
        </w:rPr>
        <w:t xml:space="preserve">Nghĩa </w:t>
      </w:r>
      <w:r w:rsidR="00DC085C" w:rsidRPr="005429C3">
        <w:rPr>
          <w:sz w:val="28"/>
          <w:szCs w:val="28"/>
        </w:rPr>
        <w:t>tình</w:t>
      </w:r>
      <w:r w:rsidR="00B7145D">
        <w:rPr>
          <w:sz w:val="28"/>
          <w:szCs w:val="28"/>
        </w:rPr>
        <w:t>”</w:t>
      </w:r>
      <w:r w:rsidR="00992D3E">
        <w:rPr>
          <w:sz w:val="28"/>
          <w:szCs w:val="28"/>
        </w:rPr>
        <w:t>, Quy chế về tổ chức và hoạt động của Ban biên tập Trang thông tin điện tử Thành hội, Quy chế tạm thời về hoạt động Đại lý kinh doanh gạo Vì nghĩa tình TNXP</w:t>
      </w:r>
      <w:r w:rsidR="00DF56A1">
        <w:rPr>
          <w:sz w:val="28"/>
          <w:szCs w:val="28"/>
        </w:rPr>
        <w:t xml:space="preserve"> v.v</w:t>
      </w:r>
      <w:r w:rsidR="00992D3E">
        <w:rPr>
          <w:sz w:val="28"/>
          <w:szCs w:val="28"/>
        </w:rPr>
        <w:t>..</w:t>
      </w:r>
      <w:r w:rsidR="00B7145D">
        <w:rPr>
          <w:sz w:val="28"/>
          <w:szCs w:val="28"/>
        </w:rPr>
        <w:t>.</w:t>
      </w:r>
      <w:r w:rsidR="00DC085C" w:rsidRPr="005429C3">
        <w:rPr>
          <w:sz w:val="28"/>
          <w:szCs w:val="28"/>
        </w:rPr>
        <w:t xml:space="preserve"> </w:t>
      </w:r>
      <w:r w:rsidR="00992D3E">
        <w:rPr>
          <w:sz w:val="28"/>
          <w:szCs w:val="28"/>
        </w:rPr>
        <w:t>Thông qua thực hiện Điều lệ Hội và các quy chế, quy định</w:t>
      </w:r>
      <w:r w:rsidR="00DC085C" w:rsidRPr="005429C3">
        <w:rPr>
          <w:sz w:val="28"/>
          <w:szCs w:val="28"/>
        </w:rPr>
        <w:t xml:space="preserve"> đã giúp</w:t>
      </w:r>
      <w:r w:rsidR="005E4269" w:rsidRPr="005429C3">
        <w:rPr>
          <w:sz w:val="28"/>
          <w:szCs w:val="28"/>
        </w:rPr>
        <w:t xml:space="preserve"> </w:t>
      </w:r>
      <w:r w:rsidR="00DC085C" w:rsidRPr="005429C3">
        <w:rPr>
          <w:sz w:val="28"/>
          <w:szCs w:val="28"/>
        </w:rPr>
        <w:t>công tác điều hành hoạt động củ</w:t>
      </w:r>
      <w:r w:rsidR="00A3357F">
        <w:rPr>
          <w:sz w:val="28"/>
          <w:szCs w:val="28"/>
        </w:rPr>
        <w:t xml:space="preserve">a </w:t>
      </w:r>
      <w:r w:rsidR="007A7A58">
        <w:rPr>
          <w:sz w:val="28"/>
          <w:szCs w:val="28"/>
        </w:rPr>
        <w:t>Ban Chấp hành</w:t>
      </w:r>
      <w:r w:rsidR="00992D3E">
        <w:rPr>
          <w:sz w:val="28"/>
          <w:szCs w:val="28"/>
        </w:rPr>
        <w:t xml:space="preserve">, </w:t>
      </w:r>
      <w:r w:rsidR="00992D3E" w:rsidRPr="005429C3">
        <w:rPr>
          <w:sz w:val="28"/>
          <w:szCs w:val="28"/>
        </w:rPr>
        <w:t>Ban Thường vụ</w:t>
      </w:r>
      <w:r w:rsidR="00DC085C" w:rsidRPr="005429C3">
        <w:rPr>
          <w:sz w:val="28"/>
          <w:szCs w:val="28"/>
        </w:rPr>
        <w:t xml:space="preserve"> đi vào nền nếp.</w:t>
      </w:r>
    </w:p>
    <w:p w:rsidR="00BB75CA" w:rsidRPr="005429C3" w:rsidRDefault="00FF281E" w:rsidP="00F6181B">
      <w:pPr>
        <w:spacing w:before="120" w:after="0" w:line="240" w:lineRule="auto"/>
        <w:ind w:firstLine="720"/>
        <w:jc w:val="both"/>
        <w:rPr>
          <w:sz w:val="28"/>
          <w:szCs w:val="28"/>
        </w:rPr>
      </w:pPr>
      <w:r w:rsidRPr="005429C3">
        <w:rPr>
          <w:sz w:val="28"/>
          <w:szCs w:val="28"/>
        </w:rPr>
        <w:t xml:space="preserve">- </w:t>
      </w:r>
      <w:r w:rsidR="007F1E83">
        <w:rPr>
          <w:sz w:val="28"/>
          <w:szCs w:val="28"/>
        </w:rPr>
        <w:t>Hằng</w:t>
      </w:r>
      <w:r w:rsidR="00AD24B6" w:rsidRPr="005429C3">
        <w:rPr>
          <w:sz w:val="28"/>
          <w:szCs w:val="28"/>
        </w:rPr>
        <w:t xml:space="preserve"> năm</w:t>
      </w:r>
      <w:r w:rsidR="00A3357F">
        <w:rPr>
          <w:sz w:val="28"/>
          <w:szCs w:val="28"/>
        </w:rPr>
        <w:t>,</w:t>
      </w:r>
      <w:r w:rsidR="00AD24B6" w:rsidRPr="005429C3">
        <w:rPr>
          <w:sz w:val="28"/>
          <w:szCs w:val="28"/>
        </w:rPr>
        <w:t xml:space="preserve"> </w:t>
      </w:r>
      <w:r w:rsidR="007A7A58">
        <w:rPr>
          <w:sz w:val="28"/>
          <w:szCs w:val="28"/>
        </w:rPr>
        <w:t>Ban Chấp hành</w:t>
      </w:r>
      <w:r w:rsidR="007F1E83">
        <w:rPr>
          <w:sz w:val="28"/>
          <w:szCs w:val="28"/>
        </w:rPr>
        <w:t xml:space="preserve"> duy trì</w:t>
      </w:r>
      <w:r w:rsidR="00AD24B6" w:rsidRPr="005429C3">
        <w:rPr>
          <w:sz w:val="28"/>
          <w:szCs w:val="28"/>
        </w:rPr>
        <w:t xml:space="preserve"> sinh hoạt thường kỳ 02 lần</w:t>
      </w:r>
      <w:r w:rsidR="007F1E83">
        <w:rPr>
          <w:sz w:val="28"/>
          <w:szCs w:val="28"/>
        </w:rPr>
        <w:t xml:space="preserve"> vào</w:t>
      </w:r>
      <w:r w:rsidR="00AD24B6" w:rsidRPr="005429C3">
        <w:rPr>
          <w:sz w:val="28"/>
          <w:szCs w:val="28"/>
        </w:rPr>
        <w:t xml:space="preserve"> </w:t>
      </w:r>
      <w:r w:rsidRPr="005429C3">
        <w:rPr>
          <w:sz w:val="28"/>
          <w:szCs w:val="28"/>
        </w:rPr>
        <w:t xml:space="preserve">giữa năm và cuối năm. </w:t>
      </w:r>
      <w:r w:rsidR="00AD24B6" w:rsidRPr="005429C3">
        <w:rPr>
          <w:sz w:val="28"/>
          <w:szCs w:val="28"/>
        </w:rPr>
        <w:t xml:space="preserve">Ban Thường vụ </w:t>
      </w:r>
      <w:r w:rsidRPr="005429C3">
        <w:rPr>
          <w:sz w:val="28"/>
          <w:szCs w:val="28"/>
        </w:rPr>
        <w:t xml:space="preserve">sinh hoạt vào tháng cuối của </w:t>
      </w:r>
      <w:r w:rsidR="007F1E83">
        <w:rPr>
          <w:sz w:val="28"/>
          <w:szCs w:val="28"/>
        </w:rPr>
        <w:t>mỗi q</w:t>
      </w:r>
      <w:r w:rsidRPr="005429C3">
        <w:rPr>
          <w:sz w:val="28"/>
          <w:szCs w:val="28"/>
        </w:rPr>
        <w:t>uý</w:t>
      </w:r>
      <w:r w:rsidR="00C55D87">
        <w:rPr>
          <w:sz w:val="28"/>
          <w:szCs w:val="28"/>
        </w:rPr>
        <w:t xml:space="preserve">. Ngoài ra, </w:t>
      </w:r>
      <w:r w:rsidR="00FD2168" w:rsidRPr="005429C3">
        <w:rPr>
          <w:sz w:val="28"/>
          <w:szCs w:val="28"/>
        </w:rPr>
        <w:t>Ban Thường vụ</w:t>
      </w:r>
      <w:r w:rsidR="00FD2168">
        <w:rPr>
          <w:sz w:val="28"/>
          <w:szCs w:val="28"/>
        </w:rPr>
        <w:t xml:space="preserve"> </w:t>
      </w:r>
      <w:r w:rsidR="00C55D87">
        <w:rPr>
          <w:sz w:val="28"/>
          <w:szCs w:val="28"/>
        </w:rPr>
        <w:t>còn</w:t>
      </w:r>
      <w:r w:rsidR="000E4A9A" w:rsidRPr="005429C3">
        <w:rPr>
          <w:sz w:val="28"/>
          <w:szCs w:val="28"/>
        </w:rPr>
        <w:t xml:space="preserve"> </w:t>
      </w:r>
      <w:r w:rsidR="00FD2168">
        <w:rPr>
          <w:sz w:val="28"/>
          <w:szCs w:val="28"/>
        </w:rPr>
        <w:t>triệu tập</w:t>
      </w:r>
      <w:r w:rsidR="000E4A9A" w:rsidRPr="005429C3">
        <w:rPr>
          <w:sz w:val="28"/>
          <w:szCs w:val="28"/>
        </w:rPr>
        <w:t xml:space="preserve"> </w:t>
      </w:r>
      <w:r w:rsidR="00AD24B6" w:rsidRPr="005429C3">
        <w:rPr>
          <w:sz w:val="28"/>
          <w:szCs w:val="28"/>
        </w:rPr>
        <w:t xml:space="preserve">họp bất thường trong năm để giải quyết các công việc quan trọng phát sinh. </w:t>
      </w:r>
      <w:r w:rsidR="00FD2168">
        <w:rPr>
          <w:sz w:val="28"/>
          <w:szCs w:val="28"/>
        </w:rPr>
        <w:t>Thường trực Thành hội d</w:t>
      </w:r>
      <w:r w:rsidR="00AD24B6" w:rsidRPr="005429C3">
        <w:rPr>
          <w:sz w:val="28"/>
          <w:szCs w:val="28"/>
        </w:rPr>
        <w:t>uy trì sinh hoạ</w:t>
      </w:r>
      <w:r w:rsidR="00BB75CA" w:rsidRPr="005429C3">
        <w:rPr>
          <w:sz w:val="28"/>
          <w:szCs w:val="28"/>
        </w:rPr>
        <w:t>t k</w:t>
      </w:r>
      <w:r w:rsidR="00AD24B6" w:rsidRPr="005429C3">
        <w:rPr>
          <w:sz w:val="28"/>
          <w:szCs w:val="28"/>
        </w:rPr>
        <w:t>hố</w:t>
      </w:r>
      <w:r w:rsidR="00BB75CA" w:rsidRPr="005429C3">
        <w:rPr>
          <w:sz w:val="28"/>
          <w:szCs w:val="28"/>
        </w:rPr>
        <w:t>i V</w:t>
      </w:r>
      <w:r w:rsidR="00AD24B6" w:rsidRPr="005429C3">
        <w:rPr>
          <w:sz w:val="28"/>
          <w:szCs w:val="28"/>
        </w:rPr>
        <w:t>ăn phòng và các Ban</w:t>
      </w:r>
      <w:r w:rsidR="00BB75CA" w:rsidRPr="005429C3">
        <w:rPr>
          <w:sz w:val="28"/>
          <w:szCs w:val="28"/>
        </w:rPr>
        <w:t xml:space="preserve"> để kiểm tra </w:t>
      </w:r>
      <w:r w:rsidR="000E4A9A" w:rsidRPr="005429C3">
        <w:rPr>
          <w:sz w:val="28"/>
          <w:szCs w:val="28"/>
        </w:rPr>
        <w:t xml:space="preserve">kết quả </w:t>
      </w:r>
      <w:r w:rsidR="00BB75CA" w:rsidRPr="005429C3">
        <w:rPr>
          <w:sz w:val="28"/>
          <w:szCs w:val="28"/>
        </w:rPr>
        <w:t xml:space="preserve">công việc đã </w:t>
      </w:r>
      <w:r w:rsidR="00C55D87">
        <w:rPr>
          <w:sz w:val="28"/>
          <w:szCs w:val="28"/>
        </w:rPr>
        <w:t>thực hiện</w:t>
      </w:r>
      <w:r w:rsidR="00BB75CA" w:rsidRPr="005429C3">
        <w:rPr>
          <w:sz w:val="28"/>
          <w:szCs w:val="28"/>
        </w:rPr>
        <w:t xml:space="preserve"> và xây dựng chương trình công tác tháng </w:t>
      </w:r>
      <w:r w:rsidR="00C55D87">
        <w:rPr>
          <w:sz w:val="28"/>
          <w:szCs w:val="28"/>
        </w:rPr>
        <w:t>tiếp theo.</w:t>
      </w:r>
    </w:p>
    <w:p w:rsidR="00C55D87" w:rsidRDefault="000E4A9A" w:rsidP="00F6181B">
      <w:pPr>
        <w:spacing w:before="120" w:after="0" w:line="240" w:lineRule="auto"/>
        <w:ind w:firstLine="720"/>
        <w:jc w:val="both"/>
        <w:rPr>
          <w:sz w:val="28"/>
          <w:szCs w:val="28"/>
        </w:rPr>
      </w:pPr>
      <w:r w:rsidRPr="005429C3">
        <w:rPr>
          <w:sz w:val="28"/>
          <w:szCs w:val="28"/>
        </w:rPr>
        <w:t>-</w:t>
      </w:r>
      <w:r w:rsidR="005E4269" w:rsidRPr="005429C3">
        <w:rPr>
          <w:sz w:val="28"/>
          <w:szCs w:val="28"/>
        </w:rPr>
        <w:t xml:space="preserve"> </w:t>
      </w:r>
      <w:r w:rsidR="007A7A58">
        <w:rPr>
          <w:sz w:val="28"/>
          <w:szCs w:val="28"/>
        </w:rPr>
        <w:t>Ban Chấp hành</w:t>
      </w:r>
      <w:r w:rsidR="007B2D95" w:rsidRPr="005429C3">
        <w:rPr>
          <w:sz w:val="28"/>
          <w:szCs w:val="28"/>
        </w:rPr>
        <w:t xml:space="preserve"> đã t</w:t>
      </w:r>
      <w:r w:rsidR="00BB75CA" w:rsidRPr="005429C3">
        <w:rPr>
          <w:sz w:val="28"/>
          <w:szCs w:val="28"/>
        </w:rPr>
        <w:t xml:space="preserve">hực hiện </w:t>
      </w:r>
      <w:r w:rsidR="00FD2168">
        <w:rPr>
          <w:sz w:val="28"/>
          <w:szCs w:val="28"/>
        </w:rPr>
        <w:t xml:space="preserve">nghiêm túc </w:t>
      </w:r>
      <w:r w:rsidR="00BB75CA" w:rsidRPr="005429C3">
        <w:rPr>
          <w:sz w:val="28"/>
          <w:szCs w:val="28"/>
        </w:rPr>
        <w:t>chế độ báo cáo quý, 6 tháng</w:t>
      </w:r>
      <w:r w:rsidR="00FD2168">
        <w:rPr>
          <w:sz w:val="28"/>
          <w:szCs w:val="28"/>
        </w:rPr>
        <w:t>,</w:t>
      </w:r>
      <w:r w:rsidR="00BB75CA" w:rsidRPr="005429C3">
        <w:rPr>
          <w:sz w:val="28"/>
          <w:szCs w:val="28"/>
        </w:rPr>
        <w:t xml:space="preserve"> tổng kết năm</w:t>
      </w:r>
      <w:r w:rsidR="00C55D87">
        <w:rPr>
          <w:sz w:val="28"/>
          <w:szCs w:val="28"/>
        </w:rPr>
        <w:t xml:space="preserve"> và</w:t>
      </w:r>
      <w:r w:rsidR="007B2D95" w:rsidRPr="005429C3">
        <w:rPr>
          <w:sz w:val="28"/>
          <w:szCs w:val="28"/>
        </w:rPr>
        <w:t xml:space="preserve"> xây dự</w:t>
      </w:r>
      <w:r w:rsidR="00F37B7C">
        <w:rPr>
          <w:sz w:val="28"/>
          <w:szCs w:val="28"/>
        </w:rPr>
        <w:t>ng phươ</w:t>
      </w:r>
      <w:r w:rsidR="007B2D95" w:rsidRPr="005429C3">
        <w:rPr>
          <w:sz w:val="28"/>
          <w:szCs w:val="28"/>
        </w:rPr>
        <w:t>ng hướng</w:t>
      </w:r>
      <w:r w:rsidR="00A3357F">
        <w:rPr>
          <w:sz w:val="28"/>
          <w:szCs w:val="28"/>
        </w:rPr>
        <w:t>,</w:t>
      </w:r>
      <w:r w:rsidR="007B2D95" w:rsidRPr="005429C3">
        <w:rPr>
          <w:sz w:val="28"/>
          <w:szCs w:val="28"/>
        </w:rPr>
        <w:t xml:space="preserve"> nhiệm vụ </w:t>
      </w:r>
      <w:r w:rsidR="00C55D87">
        <w:rPr>
          <w:sz w:val="28"/>
          <w:szCs w:val="28"/>
        </w:rPr>
        <w:t>năm sau</w:t>
      </w:r>
      <w:r w:rsidR="00FD2168">
        <w:rPr>
          <w:sz w:val="28"/>
          <w:szCs w:val="28"/>
        </w:rPr>
        <w:t xml:space="preserve"> báo cáo đến các cơ quan có liên quan ở Trung ương, Thành phố và gửi đến từng ủy viên Ban Chấp hành</w:t>
      </w:r>
      <w:r w:rsidR="007B2D95" w:rsidRPr="005429C3">
        <w:rPr>
          <w:sz w:val="28"/>
          <w:szCs w:val="28"/>
        </w:rPr>
        <w:t>.</w:t>
      </w:r>
      <w:r w:rsidR="00BB75CA" w:rsidRPr="005429C3">
        <w:rPr>
          <w:sz w:val="28"/>
          <w:szCs w:val="28"/>
        </w:rPr>
        <w:t xml:space="preserve"> </w:t>
      </w:r>
      <w:r w:rsidR="00243E1C" w:rsidRPr="005429C3">
        <w:rPr>
          <w:sz w:val="28"/>
          <w:szCs w:val="28"/>
        </w:rPr>
        <w:t>Mỗi kỳ sinh hoạt</w:t>
      </w:r>
      <w:r w:rsidRPr="005429C3">
        <w:rPr>
          <w:sz w:val="28"/>
          <w:szCs w:val="28"/>
        </w:rPr>
        <w:t xml:space="preserve">, </w:t>
      </w:r>
      <w:r w:rsidR="00F37B7C">
        <w:rPr>
          <w:sz w:val="28"/>
          <w:szCs w:val="28"/>
        </w:rPr>
        <w:t>Thường trực Thành hội</w:t>
      </w:r>
      <w:r w:rsidR="00243E1C" w:rsidRPr="005429C3">
        <w:rPr>
          <w:sz w:val="28"/>
          <w:szCs w:val="28"/>
        </w:rPr>
        <w:t xml:space="preserve"> chuẩn bị nội dung</w:t>
      </w:r>
      <w:r w:rsidR="00C55D87">
        <w:rPr>
          <w:sz w:val="28"/>
          <w:szCs w:val="28"/>
        </w:rPr>
        <w:t xml:space="preserve"> và </w:t>
      </w:r>
      <w:r w:rsidR="00D413A6">
        <w:rPr>
          <w:sz w:val="28"/>
          <w:szCs w:val="28"/>
        </w:rPr>
        <w:t xml:space="preserve">dự thảo các </w:t>
      </w:r>
      <w:r w:rsidR="00C55D87">
        <w:rPr>
          <w:sz w:val="28"/>
          <w:szCs w:val="28"/>
        </w:rPr>
        <w:t>v</w:t>
      </w:r>
      <w:r w:rsidR="00243E1C" w:rsidRPr="005429C3">
        <w:rPr>
          <w:sz w:val="28"/>
          <w:szCs w:val="28"/>
        </w:rPr>
        <w:t>ăn bả</w:t>
      </w:r>
      <w:r w:rsidR="00D413A6">
        <w:rPr>
          <w:sz w:val="28"/>
          <w:szCs w:val="28"/>
        </w:rPr>
        <w:t>n</w:t>
      </w:r>
      <w:r w:rsidR="00243E1C" w:rsidRPr="005429C3">
        <w:rPr>
          <w:sz w:val="28"/>
          <w:szCs w:val="28"/>
        </w:rPr>
        <w:t xml:space="preserve"> gử</w:t>
      </w:r>
      <w:r w:rsidR="00C55D87">
        <w:rPr>
          <w:sz w:val="28"/>
          <w:szCs w:val="28"/>
        </w:rPr>
        <w:t>i</w:t>
      </w:r>
      <w:r w:rsidR="00243E1C" w:rsidRPr="005429C3">
        <w:rPr>
          <w:sz w:val="28"/>
          <w:szCs w:val="28"/>
        </w:rPr>
        <w:t xml:space="preserve"> cho </w:t>
      </w:r>
      <w:r w:rsidR="007A7A58">
        <w:rPr>
          <w:sz w:val="28"/>
          <w:szCs w:val="28"/>
        </w:rPr>
        <w:t>Ban Chấp hành</w:t>
      </w:r>
      <w:r w:rsidR="00243E1C" w:rsidRPr="005429C3">
        <w:rPr>
          <w:sz w:val="28"/>
          <w:szCs w:val="28"/>
        </w:rPr>
        <w:t>, Ban Thường vụ</w:t>
      </w:r>
      <w:r w:rsidR="00C55D87">
        <w:rPr>
          <w:sz w:val="28"/>
          <w:szCs w:val="28"/>
        </w:rPr>
        <w:t xml:space="preserve"> đọc</w:t>
      </w:r>
      <w:r w:rsidR="00243E1C" w:rsidRPr="005429C3">
        <w:rPr>
          <w:sz w:val="28"/>
          <w:szCs w:val="28"/>
        </w:rPr>
        <w:t xml:space="preserve"> và nghiên cứu trướ</w:t>
      </w:r>
      <w:r w:rsidR="00791F3C">
        <w:rPr>
          <w:sz w:val="28"/>
          <w:szCs w:val="28"/>
        </w:rPr>
        <w:t xml:space="preserve">c khi dự </w:t>
      </w:r>
      <w:r w:rsidR="00243E1C" w:rsidRPr="005429C3">
        <w:rPr>
          <w:sz w:val="28"/>
          <w:szCs w:val="28"/>
        </w:rPr>
        <w:t>hội nghị</w:t>
      </w:r>
      <w:r w:rsidR="00791F3C">
        <w:rPr>
          <w:sz w:val="28"/>
          <w:szCs w:val="28"/>
        </w:rPr>
        <w:t>.</w:t>
      </w:r>
      <w:r w:rsidR="00F37B7C">
        <w:rPr>
          <w:sz w:val="28"/>
          <w:szCs w:val="28"/>
        </w:rPr>
        <w:t xml:space="preserve"> </w:t>
      </w:r>
      <w:r w:rsidR="00791F3C">
        <w:rPr>
          <w:sz w:val="28"/>
          <w:szCs w:val="28"/>
        </w:rPr>
        <w:t>Hội nghị</w:t>
      </w:r>
      <w:r w:rsidR="00F37B7C" w:rsidRPr="005429C3">
        <w:rPr>
          <w:sz w:val="28"/>
          <w:szCs w:val="28"/>
        </w:rPr>
        <w:t xml:space="preserve"> </w:t>
      </w:r>
      <w:r w:rsidR="00791F3C">
        <w:rPr>
          <w:sz w:val="28"/>
          <w:szCs w:val="28"/>
        </w:rPr>
        <w:t>Ban Chấp hành</w:t>
      </w:r>
      <w:r w:rsidR="00791F3C" w:rsidRPr="005429C3">
        <w:rPr>
          <w:sz w:val="28"/>
          <w:szCs w:val="28"/>
        </w:rPr>
        <w:t>, Ban Thường vụ</w:t>
      </w:r>
      <w:r w:rsidR="00791F3C">
        <w:rPr>
          <w:sz w:val="28"/>
          <w:szCs w:val="28"/>
        </w:rPr>
        <w:t xml:space="preserve"> đảm bảo </w:t>
      </w:r>
      <w:r w:rsidR="00F37B7C" w:rsidRPr="005429C3">
        <w:rPr>
          <w:sz w:val="28"/>
          <w:szCs w:val="28"/>
        </w:rPr>
        <w:t xml:space="preserve">thảo luận </w:t>
      </w:r>
      <w:r w:rsidR="00791F3C">
        <w:rPr>
          <w:sz w:val="28"/>
          <w:szCs w:val="28"/>
        </w:rPr>
        <w:t xml:space="preserve">dân chủ </w:t>
      </w:r>
      <w:r w:rsidR="00F37B7C" w:rsidRPr="005429C3">
        <w:rPr>
          <w:sz w:val="28"/>
          <w:szCs w:val="28"/>
        </w:rPr>
        <w:t xml:space="preserve">những vấn đề </w:t>
      </w:r>
      <w:r w:rsidR="00791F3C">
        <w:rPr>
          <w:sz w:val="28"/>
          <w:szCs w:val="28"/>
        </w:rPr>
        <w:t>có liên quan đến Hội. Sau</w:t>
      </w:r>
      <w:r w:rsidR="00F37B7C" w:rsidRPr="005429C3">
        <w:rPr>
          <w:sz w:val="28"/>
          <w:szCs w:val="28"/>
        </w:rPr>
        <w:t xml:space="preserve"> hội nghị</w:t>
      </w:r>
      <w:r w:rsidR="00791F3C">
        <w:rPr>
          <w:sz w:val="28"/>
          <w:szCs w:val="28"/>
        </w:rPr>
        <w:t>,</w:t>
      </w:r>
      <w:r w:rsidR="00F37B7C" w:rsidRPr="005429C3">
        <w:rPr>
          <w:sz w:val="28"/>
          <w:szCs w:val="28"/>
        </w:rPr>
        <w:t xml:space="preserve"> </w:t>
      </w:r>
      <w:r w:rsidR="00D413A6" w:rsidRPr="005429C3">
        <w:rPr>
          <w:sz w:val="28"/>
          <w:szCs w:val="28"/>
        </w:rPr>
        <w:t>tiế</w:t>
      </w:r>
      <w:r w:rsidR="00D413A6">
        <w:rPr>
          <w:sz w:val="28"/>
          <w:szCs w:val="28"/>
        </w:rPr>
        <w:t>p thu</w:t>
      </w:r>
      <w:r w:rsidR="00D413A6" w:rsidRPr="005429C3">
        <w:rPr>
          <w:sz w:val="28"/>
          <w:szCs w:val="28"/>
        </w:rPr>
        <w:t xml:space="preserve"> </w:t>
      </w:r>
      <w:r w:rsidR="00F37B7C" w:rsidRPr="005429C3">
        <w:rPr>
          <w:sz w:val="28"/>
          <w:szCs w:val="28"/>
        </w:rPr>
        <w:t xml:space="preserve">ý kiến </w:t>
      </w:r>
      <w:r w:rsidR="00791F3C">
        <w:rPr>
          <w:sz w:val="28"/>
          <w:szCs w:val="28"/>
        </w:rPr>
        <w:t xml:space="preserve">đóng góp, hoàn chỉnh văn bản với tinh thần </w:t>
      </w:r>
      <w:r w:rsidR="00F37B7C" w:rsidRPr="005429C3">
        <w:rPr>
          <w:sz w:val="28"/>
          <w:szCs w:val="28"/>
        </w:rPr>
        <w:t>tích cự</w:t>
      </w:r>
      <w:r w:rsidR="00F37B7C">
        <w:rPr>
          <w:sz w:val="28"/>
          <w:szCs w:val="28"/>
        </w:rPr>
        <w:t>c</w:t>
      </w:r>
      <w:r w:rsidR="00B7145D">
        <w:rPr>
          <w:sz w:val="28"/>
          <w:szCs w:val="28"/>
        </w:rPr>
        <w:t xml:space="preserve"> và </w:t>
      </w:r>
      <w:r w:rsidR="00791F3C">
        <w:rPr>
          <w:sz w:val="28"/>
          <w:szCs w:val="28"/>
        </w:rPr>
        <w:t xml:space="preserve">ý thức </w:t>
      </w:r>
      <w:r w:rsidR="00B7145D">
        <w:rPr>
          <w:sz w:val="28"/>
          <w:szCs w:val="28"/>
        </w:rPr>
        <w:t>trách nhiệm</w:t>
      </w:r>
      <w:r w:rsidR="00791F3C">
        <w:rPr>
          <w:sz w:val="28"/>
          <w:szCs w:val="28"/>
        </w:rPr>
        <w:t xml:space="preserve"> cao</w:t>
      </w:r>
      <w:r w:rsidR="00616D62">
        <w:rPr>
          <w:sz w:val="28"/>
          <w:szCs w:val="28"/>
        </w:rPr>
        <w:t>. Thực hiện chế độ thông báo sau mỗi kỳ họp liên quan về tổ chức, nhân sự và các hoạt động Hội.</w:t>
      </w:r>
      <w:r w:rsidR="00F37B7C">
        <w:rPr>
          <w:sz w:val="28"/>
          <w:szCs w:val="28"/>
        </w:rPr>
        <w:t xml:space="preserve"> </w:t>
      </w:r>
    </w:p>
    <w:p w:rsidR="0076456E" w:rsidRPr="005429C3" w:rsidRDefault="000E4A9A" w:rsidP="00F6181B">
      <w:pPr>
        <w:spacing w:before="120" w:after="0" w:line="240" w:lineRule="auto"/>
        <w:ind w:firstLine="720"/>
        <w:jc w:val="both"/>
        <w:rPr>
          <w:sz w:val="28"/>
          <w:szCs w:val="28"/>
        </w:rPr>
      </w:pPr>
      <w:r w:rsidRPr="005429C3">
        <w:rPr>
          <w:sz w:val="28"/>
          <w:szCs w:val="28"/>
        </w:rPr>
        <w:t>-</w:t>
      </w:r>
      <w:r w:rsidR="00B739B0" w:rsidRPr="005429C3">
        <w:rPr>
          <w:sz w:val="28"/>
          <w:szCs w:val="28"/>
        </w:rPr>
        <w:t xml:space="preserve"> </w:t>
      </w:r>
      <w:r w:rsidR="007A7A58">
        <w:rPr>
          <w:sz w:val="28"/>
          <w:szCs w:val="28"/>
        </w:rPr>
        <w:t>Ban Chấp hành</w:t>
      </w:r>
      <w:r w:rsidR="002965EF" w:rsidRPr="005429C3">
        <w:rPr>
          <w:sz w:val="28"/>
          <w:szCs w:val="28"/>
        </w:rPr>
        <w:t xml:space="preserve">, Ban Thường vụ </w:t>
      </w:r>
      <w:r w:rsidR="00D413A6">
        <w:rPr>
          <w:sz w:val="28"/>
          <w:szCs w:val="28"/>
        </w:rPr>
        <w:t xml:space="preserve">Thành hội </w:t>
      </w:r>
      <w:r w:rsidR="002965EF" w:rsidRPr="005429C3">
        <w:rPr>
          <w:sz w:val="28"/>
          <w:szCs w:val="28"/>
        </w:rPr>
        <w:t>xây dựng m</w:t>
      </w:r>
      <w:r w:rsidR="00B739B0" w:rsidRPr="005429C3">
        <w:rPr>
          <w:sz w:val="28"/>
          <w:szCs w:val="28"/>
        </w:rPr>
        <w:t>ối quan h</w:t>
      </w:r>
      <w:r w:rsidR="002965EF" w:rsidRPr="005429C3">
        <w:rPr>
          <w:sz w:val="28"/>
          <w:szCs w:val="28"/>
        </w:rPr>
        <w:t xml:space="preserve">ệ chặt chẽ với </w:t>
      </w:r>
      <w:r w:rsidR="007A7A58">
        <w:rPr>
          <w:sz w:val="28"/>
          <w:szCs w:val="28"/>
        </w:rPr>
        <w:t>Ban Chấp hành</w:t>
      </w:r>
      <w:r w:rsidR="002965EF" w:rsidRPr="005429C3">
        <w:rPr>
          <w:sz w:val="28"/>
          <w:szCs w:val="28"/>
        </w:rPr>
        <w:t xml:space="preserve"> các quận </w:t>
      </w:r>
      <w:r w:rsidR="00EE73FE">
        <w:rPr>
          <w:sz w:val="28"/>
          <w:szCs w:val="28"/>
        </w:rPr>
        <w:t>huyện hội</w:t>
      </w:r>
      <w:r w:rsidR="00310FC5">
        <w:rPr>
          <w:sz w:val="28"/>
          <w:szCs w:val="28"/>
        </w:rPr>
        <w:t>,</w:t>
      </w:r>
      <w:r w:rsidR="002965EF" w:rsidRPr="005429C3">
        <w:rPr>
          <w:sz w:val="28"/>
          <w:szCs w:val="28"/>
        </w:rPr>
        <w:t xml:space="preserve"> với </w:t>
      </w:r>
      <w:r w:rsidR="00791F3C">
        <w:rPr>
          <w:sz w:val="28"/>
          <w:szCs w:val="28"/>
        </w:rPr>
        <w:t xml:space="preserve">Thành </w:t>
      </w:r>
      <w:r w:rsidR="002965EF" w:rsidRPr="005429C3">
        <w:rPr>
          <w:sz w:val="28"/>
          <w:szCs w:val="28"/>
        </w:rPr>
        <w:t>Đoàn và</w:t>
      </w:r>
      <w:r w:rsidR="00EE73FE">
        <w:rPr>
          <w:sz w:val="28"/>
          <w:szCs w:val="28"/>
        </w:rPr>
        <w:t xml:space="preserve"> </w:t>
      </w:r>
      <w:r w:rsidR="002965EF" w:rsidRPr="005429C3">
        <w:rPr>
          <w:sz w:val="28"/>
          <w:szCs w:val="28"/>
        </w:rPr>
        <w:t>Lực lượng TNXP Thành phố</w:t>
      </w:r>
      <w:r w:rsidR="00310FC5">
        <w:rPr>
          <w:sz w:val="28"/>
          <w:szCs w:val="28"/>
        </w:rPr>
        <w:t>,</w:t>
      </w:r>
      <w:r w:rsidR="002965EF" w:rsidRPr="005429C3">
        <w:rPr>
          <w:sz w:val="28"/>
          <w:szCs w:val="28"/>
        </w:rPr>
        <w:t xml:space="preserve"> với các đơn vị trong Khối Thi đua </w:t>
      </w:r>
      <w:r w:rsidRPr="005429C3">
        <w:rPr>
          <w:sz w:val="28"/>
          <w:szCs w:val="28"/>
        </w:rPr>
        <w:t>(nay là Khối Thi đua 20)</w:t>
      </w:r>
      <w:r w:rsidR="002965EF" w:rsidRPr="005429C3">
        <w:rPr>
          <w:sz w:val="28"/>
          <w:szCs w:val="28"/>
        </w:rPr>
        <w:t xml:space="preserve">. </w:t>
      </w:r>
      <w:r w:rsidR="00791F3C" w:rsidRPr="005429C3">
        <w:rPr>
          <w:sz w:val="28"/>
          <w:szCs w:val="28"/>
        </w:rPr>
        <w:t xml:space="preserve">Ban Thường vụ </w:t>
      </w:r>
      <w:r w:rsidR="00791F3C">
        <w:rPr>
          <w:sz w:val="28"/>
          <w:szCs w:val="28"/>
        </w:rPr>
        <w:t>Thành hội thường xuyên</w:t>
      </w:r>
      <w:r w:rsidR="002965EF" w:rsidRPr="005429C3">
        <w:rPr>
          <w:sz w:val="28"/>
          <w:szCs w:val="28"/>
        </w:rPr>
        <w:t xml:space="preserve"> </w:t>
      </w:r>
      <w:r w:rsidR="00310FC5">
        <w:rPr>
          <w:sz w:val="28"/>
          <w:szCs w:val="28"/>
        </w:rPr>
        <w:t xml:space="preserve">tranh thủ </w:t>
      </w:r>
      <w:r w:rsidR="002965EF" w:rsidRPr="005429C3">
        <w:rPr>
          <w:sz w:val="28"/>
          <w:szCs w:val="28"/>
        </w:rPr>
        <w:t>sự lãnh đạo của Thành ủy, UBND Thành phố</w:t>
      </w:r>
      <w:r w:rsidR="004B2BCD">
        <w:rPr>
          <w:sz w:val="28"/>
          <w:szCs w:val="28"/>
        </w:rPr>
        <w:t xml:space="preserve"> thông qua</w:t>
      </w:r>
      <w:r w:rsidR="00310FC5" w:rsidRPr="005429C3">
        <w:rPr>
          <w:sz w:val="28"/>
          <w:szCs w:val="28"/>
        </w:rPr>
        <w:t xml:space="preserve"> </w:t>
      </w:r>
      <w:r w:rsidR="000C2CD1" w:rsidRPr="005429C3">
        <w:rPr>
          <w:sz w:val="28"/>
          <w:szCs w:val="28"/>
        </w:rPr>
        <w:t>B</w:t>
      </w:r>
      <w:r w:rsidR="002965EF" w:rsidRPr="005429C3">
        <w:rPr>
          <w:sz w:val="28"/>
          <w:szCs w:val="28"/>
        </w:rPr>
        <w:t xml:space="preserve">an Dân vận Thành ủy, </w:t>
      </w:r>
      <w:r w:rsidR="004B2BCD">
        <w:rPr>
          <w:sz w:val="28"/>
          <w:szCs w:val="28"/>
        </w:rPr>
        <w:t xml:space="preserve">Sở Nội vụ, </w:t>
      </w:r>
      <w:r w:rsidR="002965EF" w:rsidRPr="005429C3">
        <w:rPr>
          <w:sz w:val="28"/>
          <w:szCs w:val="28"/>
        </w:rPr>
        <w:t>Sở Lao động, Thương binh và Xã hội</w:t>
      </w:r>
      <w:r w:rsidR="000C2CD1" w:rsidRPr="005429C3">
        <w:rPr>
          <w:sz w:val="28"/>
          <w:szCs w:val="28"/>
        </w:rPr>
        <w:t xml:space="preserve"> Thành phố</w:t>
      </w:r>
      <w:r w:rsidR="00310FC5">
        <w:rPr>
          <w:sz w:val="28"/>
          <w:szCs w:val="28"/>
        </w:rPr>
        <w:t xml:space="preserve"> </w:t>
      </w:r>
      <w:r w:rsidR="00D413A6">
        <w:rPr>
          <w:sz w:val="28"/>
          <w:szCs w:val="28"/>
        </w:rPr>
        <w:t xml:space="preserve">- cơ quan </w:t>
      </w:r>
      <w:r w:rsidR="004B2BCD">
        <w:rPr>
          <w:sz w:val="28"/>
          <w:szCs w:val="28"/>
        </w:rPr>
        <w:t xml:space="preserve">được phân công </w:t>
      </w:r>
      <w:r w:rsidR="00D413A6">
        <w:rPr>
          <w:sz w:val="28"/>
          <w:szCs w:val="28"/>
        </w:rPr>
        <w:t xml:space="preserve">trực tiếp </w:t>
      </w:r>
      <w:r w:rsidR="004B2BCD">
        <w:rPr>
          <w:sz w:val="28"/>
          <w:szCs w:val="28"/>
        </w:rPr>
        <w:t xml:space="preserve">giúp </w:t>
      </w:r>
      <w:r w:rsidR="004B2BCD" w:rsidRPr="005429C3">
        <w:rPr>
          <w:sz w:val="28"/>
          <w:szCs w:val="28"/>
        </w:rPr>
        <w:t>UBND Thành phố</w:t>
      </w:r>
      <w:r w:rsidR="004B2BCD">
        <w:rPr>
          <w:sz w:val="28"/>
          <w:szCs w:val="28"/>
        </w:rPr>
        <w:t xml:space="preserve"> thực hiện công tác quản lý Nhà nước đối với Thành hội</w:t>
      </w:r>
      <w:r w:rsidR="000C2CD1" w:rsidRPr="005429C3">
        <w:rPr>
          <w:sz w:val="28"/>
          <w:szCs w:val="28"/>
        </w:rPr>
        <w:t xml:space="preserve">. </w:t>
      </w:r>
      <w:r w:rsidR="004B2BCD" w:rsidRPr="005429C3">
        <w:rPr>
          <w:sz w:val="28"/>
          <w:szCs w:val="28"/>
        </w:rPr>
        <w:t xml:space="preserve">Ban Thường vụ </w:t>
      </w:r>
      <w:r w:rsidR="004B2BCD">
        <w:rPr>
          <w:sz w:val="28"/>
          <w:szCs w:val="28"/>
        </w:rPr>
        <w:t>Thành hội</w:t>
      </w:r>
      <w:r w:rsidR="00C64452">
        <w:rPr>
          <w:sz w:val="28"/>
          <w:szCs w:val="28"/>
        </w:rPr>
        <w:t xml:space="preserve"> và Chủ tịch Thành hội</w:t>
      </w:r>
      <w:r w:rsidR="004B2BCD">
        <w:rPr>
          <w:sz w:val="28"/>
          <w:szCs w:val="28"/>
        </w:rPr>
        <w:t xml:space="preserve"> đã thay mặt Hội t</w:t>
      </w:r>
      <w:r w:rsidR="000C2CD1" w:rsidRPr="005429C3">
        <w:rPr>
          <w:sz w:val="28"/>
          <w:szCs w:val="28"/>
        </w:rPr>
        <w:t>hực hiện tốt chức năng</w:t>
      </w:r>
      <w:r w:rsidR="004B2BCD">
        <w:rPr>
          <w:sz w:val="28"/>
          <w:szCs w:val="28"/>
        </w:rPr>
        <w:t>, vai trò</w:t>
      </w:r>
      <w:r w:rsidR="000C2CD1" w:rsidRPr="005429C3">
        <w:rPr>
          <w:sz w:val="28"/>
          <w:szCs w:val="28"/>
        </w:rPr>
        <w:t xml:space="preserve"> là thành viên </w:t>
      </w:r>
      <w:r w:rsidR="004B2BCD">
        <w:rPr>
          <w:sz w:val="28"/>
          <w:szCs w:val="28"/>
        </w:rPr>
        <w:t xml:space="preserve">của </w:t>
      </w:r>
      <w:r w:rsidR="000C2CD1" w:rsidRPr="005429C3">
        <w:rPr>
          <w:sz w:val="28"/>
          <w:szCs w:val="28"/>
        </w:rPr>
        <w:t>Ủy ban Mặt trận Tổ quốc Việt Nam Thành phố trong nhiệm vụ tư vấn, giám sát</w:t>
      </w:r>
      <w:r w:rsidR="0053035B">
        <w:rPr>
          <w:sz w:val="28"/>
          <w:szCs w:val="28"/>
        </w:rPr>
        <w:t>, phản biện</w:t>
      </w:r>
      <w:r w:rsidR="000C2CD1" w:rsidRPr="005429C3">
        <w:rPr>
          <w:sz w:val="28"/>
          <w:szCs w:val="28"/>
        </w:rPr>
        <w:t xml:space="preserve"> và tổ chức triển khai nhiệm vụ được giao</w:t>
      </w:r>
      <w:r w:rsidR="00C64452">
        <w:rPr>
          <w:sz w:val="28"/>
          <w:szCs w:val="28"/>
        </w:rPr>
        <w:t>, trong việc g</w:t>
      </w:r>
      <w:r w:rsidR="00310FC5">
        <w:rPr>
          <w:sz w:val="28"/>
          <w:szCs w:val="28"/>
        </w:rPr>
        <w:t>iữ mối q</w:t>
      </w:r>
      <w:r w:rsidR="004F6594" w:rsidRPr="005429C3">
        <w:rPr>
          <w:sz w:val="28"/>
          <w:szCs w:val="28"/>
        </w:rPr>
        <w:t xml:space="preserve">uan hệ tốt với cấp ủy Đảng và chính quyền </w:t>
      </w:r>
      <w:r w:rsidR="00310FC5">
        <w:rPr>
          <w:sz w:val="28"/>
          <w:szCs w:val="28"/>
        </w:rPr>
        <w:t>quận, huyện của Thành phố</w:t>
      </w:r>
      <w:r w:rsidR="00D413A6">
        <w:rPr>
          <w:sz w:val="28"/>
          <w:szCs w:val="28"/>
        </w:rPr>
        <w:t>.</w:t>
      </w:r>
      <w:r w:rsidR="0076456E" w:rsidRPr="005429C3">
        <w:rPr>
          <w:sz w:val="28"/>
          <w:szCs w:val="28"/>
        </w:rPr>
        <w:t xml:space="preserve"> </w:t>
      </w:r>
    </w:p>
    <w:p w:rsidR="00C179C3" w:rsidRDefault="00C64452" w:rsidP="00F6181B">
      <w:pPr>
        <w:spacing w:before="120" w:after="0" w:line="240" w:lineRule="auto"/>
        <w:ind w:firstLine="720"/>
        <w:jc w:val="both"/>
        <w:rPr>
          <w:sz w:val="28"/>
          <w:szCs w:val="28"/>
        </w:rPr>
      </w:pPr>
      <w:r w:rsidRPr="005429C3">
        <w:rPr>
          <w:sz w:val="28"/>
          <w:szCs w:val="28"/>
        </w:rPr>
        <w:t>Ban Thường vụ</w:t>
      </w:r>
      <w:r w:rsidR="000E4A9A" w:rsidRPr="005429C3">
        <w:rPr>
          <w:sz w:val="28"/>
          <w:szCs w:val="28"/>
        </w:rPr>
        <w:t xml:space="preserve"> Thành hội </w:t>
      </w:r>
      <w:r w:rsidR="00310FC5">
        <w:rPr>
          <w:sz w:val="28"/>
          <w:szCs w:val="28"/>
        </w:rPr>
        <w:t xml:space="preserve">thường xuyên </w:t>
      </w:r>
      <w:r w:rsidR="00616D62">
        <w:rPr>
          <w:sz w:val="28"/>
          <w:szCs w:val="28"/>
        </w:rPr>
        <w:t>tranh thủ</w:t>
      </w:r>
      <w:r w:rsidR="00C179C3">
        <w:rPr>
          <w:sz w:val="28"/>
          <w:szCs w:val="28"/>
        </w:rPr>
        <w:t xml:space="preserve"> ý kiến chỉ đạo </w:t>
      </w:r>
      <w:r w:rsidR="00310FC5">
        <w:rPr>
          <w:sz w:val="28"/>
          <w:szCs w:val="28"/>
        </w:rPr>
        <w:t>củ</w:t>
      </w:r>
      <w:r w:rsidR="00C179C3">
        <w:rPr>
          <w:sz w:val="28"/>
          <w:szCs w:val="28"/>
        </w:rPr>
        <w:t>a</w:t>
      </w:r>
      <w:r w:rsidR="00310FC5">
        <w:rPr>
          <w:sz w:val="28"/>
          <w:szCs w:val="28"/>
        </w:rPr>
        <w:t xml:space="preserve"> </w:t>
      </w:r>
      <w:r>
        <w:rPr>
          <w:sz w:val="28"/>
          <w:szCs w:val="28"/>
        </w:rPr>
        <w:t xml:space="preserve">Trung ương </w:t>
      </w:r>
      <w:r w:rsidR="000E4A9A" w:rsidRPr="005429C3">
        <w:rPr>
          <w:sz w:val="28"/>
          <w:szCs w:val="28"/>
        </w:rPr>
        <w:t>Hội Cựu TNXP Việ</w:t>
      </w:r>
      <w:r w:rsidR="00A3357F">
        <w:rPr>
          <w:sz w:val="28"/>
          <w:szCs w:val="28"/>
        </w:rPr>
        <w:t>t Nam</w:t>
      </w:r>
      <w:r w:rsidR="000E4A9A" w:rsidRPr="005429C3">
        <w:rPr>
          <w:sz w:val="28"/>
          <w:szCs w:val="28"/>
        </w:rPr>
        <w:t xml:space="preserve"> </w:t>
      </w:r>
      <w:r w:rsidR="00C179C3">
        <w:rPr>
          <w:sz w:val="28"/>
          <w:szCs w:val="28"/>
        </w:rPr>
        <w:t xml:space="preserve">và </w:t>
      </w:r>
      <w:r w:rsidR="00616D62">
        <w:rPr>
          <w:sz w:val="28"/>
          <w:szCs w:val="28"/>
        </w:rPr>
        <w:t xml:space="preserve">luôn </w:t>
      </w:r>
      <w:r w:rsidR="00D413A6">
        <w:rPr>
          <w:sz w:val="28"/>
          <w:szCs w:val="28"/>
        </w:rPr>
        <w:t xml:space="preserve">nhận </w:t>
      </w:r>
      <w:r w:rsidR="00C179C3">
        <w:rPr>
          <w:sz w:val="28"/>
          <w:szCs w:val="28"/>
        </w:rPr>
        <w:t>được sự</w:t>
      </w:r>
      <w:r w:rsidR="000E4A9A" w:rsidRPr="005429C3">
        <w:rPr>
          <w:sz w:val="28"/>
          <w:szCs w:val="28"/>
        </w:rPr>
        <w:t xml:space="preserve"> quan tâm, giúp đỡ</w:t>
      </w:r>
      <w:r w:rsidR="00A3357F">
        <w:rPr>
          <w:sz w:val="28"/>
          <w:szCs w:val="28"/>
        </w:rPr>
        <w:t>,</w:t>
      </w:r>
      <w:r w:rsidR="000E4A9A" w:rsidRPr="005429C3">
        <w:rPr>
          <w:sz w:val="28"/>
          <w:szCs w:val="28"/>
        </w:rPr>
        <w:t xml:space="preserve"> giải quyết kịp thời các đề xuất củ</w:t>
      </w:r>
      <w:r w:rsidR="00D413A6">
        <w:rPr>
          <w:sz w:val="28"/>
          <w:szCs w:val="28"/>
        </w:rPr>
        <w:t>a Hội Cựu TNXP Thành phố</w:t>
      </w:r>
      <w:r w:rsidR="00A3357F">
        <w:rPr>
          <w:sz w:val="28"/>
          <w:szCs w:val="28"/>
        </w:rPr>
        <w:t>.</w:t>
      </w:r>
      <w:r w:rsidR="000E4A9A" w:rsidRPr="005429C3">
        <w:rPr>
          <w:sz w:val="28"/>
          <w:szCs w:val="28"/>
        </w:rPr>
        <w:t xml:space="preserve"> </w:t>
      </w:r>
    </w:p>
    <w:p w:rsidR="000C2CD1" w:rsidRPr="005429C3" w:rsidRDefault="000E4A9A" w:rsidP="00F6181B">
      <w:pPr>
        <w:spacing w:before="120" w:after="0" w:line="240" w:lineRule="auto"/>
        <w:ind w:firstLine="720"/>
        <w:jc w:val="both"/>
        <w:rPr>
          <w:sz w:val="28"/>
          <w:szCs w:val="28"/>
        </w:rPr>
      </w:pPr>
      <w:r w:rsidRPr="005429C3">
        <w:rPr>
          <w:sz w:val="28"/>
          <w:szCs w:val="28"/>
        </w:rPr>
        <w:t xml:space="preserve">- </w:t>
      </w:r>
      <w:r w:rsidR="007A7A58">
        <w:rPr>
          <w:sz w:val="28"/>
          <w:szCs w:val="28"/>
        </w:rPr>
        <w:t>Ban Chấp hành</w:t>
      </w:r>
      <w:r w:rsidR="000C2CD1" w:rsidRPr="005429C3">
        <w:rPr>
          <w:sz w:val="28"/>
          <w:szCs w:val="28"/>
        </w:rPr>
        <w:t>, Ban Thường vụ</w:t>
      </w:r>
      <w:r w:rsidR="00ED1648" w:rsidRPr="005429C3">
        <w:rPr>
          <w:sz w:val="28"/>
          <w:szCs w:val="28"/>
        </w:rPr>
        <w:t xml:space="preserve"> </w:t>
      </w:r>
      <w:r w:rsidR="00B7145D">
        <w:rPr>
          <w:sz w:val="28"/>
          <w:szCs w:val="28"/>
        </w:rPr>
        <w:t xml:space="preserve">và Thường trực Thành hội </w:t>
      </w:r>
      <w:r w:rsidR="00ED1648" w:rsidRPr="005429C3">
        <w:rPr>
          <w:sz w:val="28"/>
          <w:szCs w:val="28"/>
        </w:rPr>
        <w:t>đã</w:t>
      </w:r>
      <w:r w:rsidR="000C2CD1" w:rsidRPr="005429C3">
        <w:rPr>
          <w:sz w:val="28"/>
          <w:szCs w:val="28"/>
        </w:rPr>
        <w:t xml:space="preserve"> thể hiện tinh thần trách nhiệm</w:t>
      </w:r>
      <w:r w:rsidR="00B7145D">
        <w:rPr>
          <w:sz w:val="28"/>
          <w:szCs w:val="28"/>
        </w:rPr>
        <w:t>, chủ</w:t>
      </w:r>
      <w:r w:rsidR="00F24D6F" w:rsidRPr="005429C3">
        <w:rPr>
          <w:sz w:val="28"/>
          <w:szCs w:val="28"/>
        </w:rPr>
        <w:t xml:space="preserve"> động, sáng tạ</w:t>
      </w:r>
      <w:r w:rsidR="00ED1648" w:rsidRPr="005429C3">
        <w:rPr>
          <w:sz w:val="28"/>
          <w:szCs w:val="28"/>
        </w:rPr>
        <w:t xml:space="preserve">o </w:t>
      </w:r>
      <w:r w:rsidRPr="005429C3">
        <w:rPr>
          <w:sz w:val="28"/>
          <w:szCs w:val="28"/>
        </w:rPr>
        <w:t xml:space="preserve">trong điều hành và giải quyết </w:t>
      </w:r>
      <w:r w:rsidR="00310FC5">
        <w:rPr>
          <w:sz w:val="28"/>
          <w:szCs w:val="28"/>
        </w:rPr>
        <w:t xml:space="preserve">kịp thời </w:t>
      </w:r>
      <w:r w:rsidRPr="005429C3">
        <w:rPr>
          <w:sz w:val="28"/>
          <w:szCs w:val="28"/>
        </w:rPr>
        <w:t>những nhiệm vụ của Hội trong nhiệm kỳ</w:t>
      </w:r>
      <w:r w:rsidR="00F24D6F" w:rsidRPr="005429C3">
        <w:rPr>
          <w:sz w:val="28"/>
          <w:szCs w:val="28"/>
        </w:rPr>
        <w:t xml:space="preserve">. </w:t>
      </w:r>
      <w:r w:rsidR="00310FC5">
        <w:rPr>
          <w:sz w:val="28"/>
          <w:szCs w:val="28"/>
        </w:rPr>
        <w:t>Đề ra những chủ</w:t>
      </w:r>
      <w:r w:rsidR="00616D62">
        <w:rPr>
          <w:sz w:val="28"/>
          <w:szCs w:val="28"/>
        </w:rPr>
        <w:t xml:space="preserve"> trương,</w:t>
      </w:r>
      <w:r w:rsidR="00310FC5">
        <w:rPr>
          <w:sz w:val="28"/>
          <w:szCs w:val="28"/>
        </w:rPr>
        <w:t xml:space="preserve"> nhiệ</w:t>
      </w:r>
      <w:r w:rsidR="00C02A8C">
        <w:rPr>
          <w:sz w:val="28"/>
          <w:szCs w:val="28"/>
        </w:rPr>
        <w:t xml:space="preserve">m vụ cần thiết nhằm xây dựng và phát triển Hội vững mạnh toàn diện. </w:t>
      </w:r>
      <w:r w:rsidR="00F24D6F" w:rsidRPr="005429C3">
        <w:rPr>
          <w:sz w:val="28"/>
          <w:szCs w:val="28"/>
        </w:rPr>
        <w:t>Phát huy dân chủ</w:t>
      </w:r>
      <w:r w:rsidR="00C02A8C">
        <w:rPr>
          <w:sz w:val="28"/>
          <w:szCs w:val="28"/>
        </w:rPr>
        <w:t>, n</w:t>
      </w:r>
      <w:r w:rsidR="00F24D6F" w:rsidRPr="005429C3">
        <w:rPr>
          <w:sz w:val="28"/>
          <w:szCs w:val="28"/>
        </w:rPr>
        <w:t>ội bộ đoàn kết, thống nhấ</w:t>
      </w:r>
      <w:r w:rsidR="00C02A8C">
        <w:rPr>
          <w:sz w:val="28"/>
          <w:szCs w:val="28"/>
        </w:rPr>
        <w:t>t,</w:t>
      </w:r>
      <w:r w:rsidR="00F24D6F" w:rsidRPr="005429C3">
        <w:rPr>
          <w:sz w:val="28"/>
          <w:szCs w:val="28"/>
        </w:rPr>
        <w:t xml:space="preserve"> </w:t>
      </w:r>
      <w:r w:rsidR="00C02A8C">
        <w:rPr>
          <w:sz w:val="28"/>
          <w:szCs w:val="28"/>
        </w:rPr>
        <w:t>góp phần thắng lợi mục tiêu</w:t>
      </w:r>
      <w:r w:rsidR="00C179C3">
        <w:rPr>
          <w:sz w:val="28"/>
          <w:szCs w:val="28"/>
        </w:rPr>
        <w:t xml:space="preserve"> theo</w:t>
      </w:r>
      <w:r w:rsidR="00C02A8C">
        <w:rPr>
          <w:sz w:val="28"/>
          <w:szCs w:val="28"/>
        </w:rPr>
        <w:t xml:space="preserve"> chủ đề của Đại hội III đề ra: “Đoàn kết, tâm huyết, củng cố tổ chức và phát triển Hội”</w:t>
      </w:r>
      <w:r w:rsidR="006351D3" w:rsidRPr="005429C3">
        <w:rPr>
          <w:sz w:val="28"/>
          <w:szCs w:val="28"/>
        </w:rPr>
        <w:t xml:space="preserve">. </w:t>
      </w:r>
    </w:p>
    <w:p w:rsidR="006351D3" w:rsidRPr="005429C3" w:rsidRDefault="00ED1648" w:rsidP="00F6181B">
      <w:pPr>
        <w:spacing w:before="120" w:after="0" w:line="240" w:lineRule="auto"/>
        <w:ind w:firstLine="720"/>
        <w:jc w:val="both"/>
        <w:rPr>
          <w:sz w:val="28"/>
          <w:szCs w:val="28"/>
        </w:rPr>
      </w:pPr>
      <w:r w:rsidRPr="005429C3">
        <w:rPr>
          <w:sz w:val="28"/>
          <w:szCs w:val="28"/>
        </w:rPr>
        <w:lastRenderedPageBreak/>
        <w:t xml:space="preserve">- </w:t>
      </w:r>
      <w:r w:rsidR="007A7A58">
        <w:rPr>
          <w:sz w:val="28"/>
          <w:szCs w:val="28"/>
        </w:rPr>
        <w:t>Ban Chấp hành</w:t>
      </w:r>
      <w:r w:rsidR="006351D3" w:rsidRPr="005429C3">
        <w:rPr>
          <w:sz w:val="28"/>
          <w:szCs w:val="28"/>
        </w:rPr>
        <w:t xml:space="preserve"> Hội Cựu TNXP Thành phố</w:t>
      </w:r>
      <w:r w:rsidRPr="005429C3">
        <w:rPr>
          <w:sz w:val="28"/>
          <w:szCs w:val="28"/>
        </w:rPr>
        <w:t xml:space="preserve"> đã</w:t>
      </w:r>
      <w:r w:rsidR="006351D3" w:rsidRPr="005429C3">
        <w:rPr>
          <w:sz w:val="28"/>
          <w:szCs w:val="28"/>
        </w:rPr>
        <w:t xml:space="preserve"> </w:t>
      </w:r>
      <w:r w:rsidR="00616D62">
        <w:rPr>
          <w:sz w:val="28"/>
          <w:szCs w:val="28"/>
        </w:rPr>
        <w:t>tích cực tham mưu, đề xuất</w:t>
      </w:r>
      <w:r w:rsidR="006351D3" w:rsidRPr="005429C3">
        <w:rPr>
          <w:sz w:val="28"/>
          <w:szCs w:val="28"/>
        </w:rPr>
        <w:t xml:space="preserve"> </w:t>
      </w:r>
      <w:r w:rsidR="0094717B">
        <w:rPr>
          <w:sz w:val="28"/>
          <w:szCs w:val="28"/>
        </w:rPr>
        <w:t xml:space="preserve">với nhà nước </w:t>
      </w:r>
      <w:r w:rsidR="006351D3" w:rsidRPr="005429C3">
        <w:rPr>
          <w:sz w:val="28"/>
          <w:szCs w:val="28"/>
        </w:rPr>
        <w:t xml:space="preserve">giải quyết chế độ, chính sách của Nhà nước cho cựu TNXP có công với cách mạng và chăm lo gia đình chính sách và những hội viên nghèo khó khăn, neo đơn, không nơi nương tựa. Kết quả </w:t>
      </w:r>
      <w:r w:rsidR="0094717B">
        <w:rPr>
          <w:sz w:val="28"/>
          <w:szCs w:val="28"/>
        </w:rPr>
        <w:t xml:space="preserve">trong nhiệm kỳ đã </w:t>
      </w:r>
      <w:r w:rsidR="006351D3" w:rsidRPr="005429C3">
        <w:rPr>
          <w:sz w:val="28"/>
          <w:szCs w:val="28"/>
        </w:rPr>
        <w:t xml:space="preserve">giải quyết </w:t>
      </w:r>
      <w:r w:rsidR="009774F9">
        <w:rPr>
          <w:b/>
          <w:sz w:val="28"/>
          <w:szCs w:val="28"/>
        </w:rPr>
        <w:t>883</w:t>
      </w:r>
      <w:r w:rsidR="006351D3" w:rsidRPr="005429C3">
        <w:rPr>
          <w:sz w:val="28"/>
          <w:szCs w:val="28"/>
        </w:rPr>
        <w:t xml:space="preserve"> trường hợ</w:t>
      </w:r>
      <w:r w:rsidR="00D413A6">
        <w:rPr>
          <w:sz w:val="28"/>
          <w:szCs w:val="28"/>
        </w:rPr>
        <w:t>p</w:t>
      </w:r>
      <w:r w:rsidR="006351D3" w:rsidRPr="005429C3">
        <w:rPr>
          <w:sz w:val="28"/>
          <w:szCs w:val="28"/>
        </w:rPr>
        <w:t xml:space="preserve"> cựu TNXP được hưởng chế độ chính sách của nhà nước; xây dựng và sửa chữa</w:t>
      </w:r>
      <w:r w:rsidR="00072D31" w:rsidRPr="005429C3">
        <w:rPr>
          <w:sz w:val="28"/>
          <w:szCs w:val="28"/>
        </w:rPr>
        <w:t xml:space="preserve"> </w:t>
      </w:r>
      <w:r w:rsidR="00000126" w:rsidRPr="00CE5B62">
        <w:rPr>
          <w:b/>
          <w:sz w:val="28"/>
          <w:szCs w:val="28"/>
        </w:rPr>
        <w:t>125</w:t>
      </w:r>
      <w:r w:rsidR="00072D31" w:rsidRPr="00CE5B62">
        <w:rPr>
          <w:sz w:val="28"/>
          <w:szCs w:val="28"/>
        </w:rPr>
        <w:t xml:space="preserve"> căn nhà, với </w:t>
      </w:r>
      <w:r w:rsidR="00000126" w:rsidRPr="00CE5B62">
        <w:rPr>
          <w:b/>
          <w:sz w:val="28"/>
          <w:szCs w:val="28"/>
        </w:rPr>
        <w:t>22</w:t>
      </w:r>
      <w:r w:rsidR="00072D31" w:rsidRPr="00CE5B62">
        <w:rPr>
          <w:b/>
          <w:sz w:val="28"/>
          <w:szCs w:val="28"/>
        </w:rPr>
        <w:t>.</w:t>
      </w:r>
      <w:r w:rsidR="00000126" w:rsidRPr="00CE5B62">
        <w:rPr>
          <w:b/>
          <w:sz w:val="28"/>
          <w:szCs w:val="28"/>
        </w:rPr>
        <w:t>3</w:t>
      </w:r>
      <w:r w:rsidR="00072D31" w:rsidRPr="00CE5B62">
        <w:rPr>
          <w:b/>
          <w:sz w:val="28"/>
          <w:szCs w:val="28"/>
        </w:rPr>
        <w:t>81</w:t>
      </w:r>
      <w:r w:rsidR="00072D31" w:rsidRPr="00CE5B62">
        <w:rPr>
          <w:sz w:val="28"/>
          <w:szCs w:val="28"/>
        </w:rPr>
        <w:t xml:space="preserve"> suất quà</w:t>
      </w:r>
      <w:r w:rsidR="006351D3" w:rsidRPr="00CE5B62">
        <w:rPr>
          <w:sz w:val="28"/>
          <w:szCs w:val="28"/>
        </w:rPr>
        <w:t xml:space="preserve"> và</w:t>
      </w:r>
      <w:r w:rsidR="00072D31" w:rsidRPr="00CE5B62">
        <w:rPr>
          <w:sz w:val="28"/>
          <w:szCs w:val="28"/>
        </w:rPr>
        <w:t xml:space="preserve"> trên </w:t>
      </w:r>
      <w:r w:rsidR="00560315" w:rsidRPr="00CE5B62">
        <w:rPr>
          <w:b/>
          <w:sz w:val="28"/>
          <w:szCs w:val="28"/>
        </w:rPr>
        <w:t>2</w:t>
      </w:r>
      <w:r w:rsidR="00000126" w:rsidRPr="00CE5B62">
        <w:rPr>
          <w:b/>
          <w:sz w:val="28"/>
          <w:szCs w:val="28"/>
        </w:rPr>
        <w:t>1</w:t>
      </w:r>
      <w:r w:rsidR="00560315" w:rsidRPr="00CE5B62">
        <w:rPr>
          <w:b/>
          <w:sz w:val="28"/>
          <w:szCs w:val="28"/>
        </w:rPr>
        <w:t>,4</w:t>
      </w:r>
      <w:r w:rsidR="00000126" w:rsidRPr="00CE5B62">
        <w:rPr>
          <w:b/>
          <w:sz w:val="28"/>
          <w:szCs w:val="28"/>
        </w:rPr>
        <w:t>36</w:t>
      </w:r>
      <w:r w:rsidR="00072D31" w:rsidRPr="00CE5B62">
        <w:rPr>
          <w:sz w:val="28"/>
          <w:szCs w:val="28"/>
        </w:rPr>
        <w:t xml:space="preserve"> </w:t>
      </w:r>
      <w:r w:rsidR="00560315" w:rsidRPr="00CE5B62">
        <w:rPr>
          <w:sz w:val="28"/>
          <w:szCs w:val="28"/>
        </w:rPr>
        <w:t xml:space="preserve">tỷ </w:t>
      </w:r>
      <w:r w:rsidR="00072D31" w:rsidRPr="00CE5B62">
        <w:rPr>
          <w:sz w:val="28"/>
          <w:szCs w:val="28"/>
        </w:rPr>
        <w:t xml:space="preserve">đồng </w:t>
      </w:r>
      <w:r w:rsidR="00072D31" w:rsidRPr="005429C3">
        <w:rPr>
          <w:sz w:val="28"/>
          <w:szCs w:val="28"/>
        </w:rPr>
        <w:t xml:space="preserve">là những </w:t>
      </w:r>
      <w:r w:rsidRPr="005429C3">
        <w:rPr>
          <w:sz w:val="28"/>
          <w:szCs w:val="28"/>
        </w:rPr>
        <w:t xml:space="preserve">số liệu, </w:t>
      </w:r>
      <w:r w:rsidR="00072D31" w:rsidRPr="005429C3">
        <w:rPr>
          <w:sz w:val="28"/>
          <w:szCs w:val="28"/>
        </w:rPr>
        <w:t>hình ảnh sinh động, minh chứng sự</w:t>
      </w:r>
      <w:r w:rsidR="00EE73FE">
        <w:rPr>
          <w:sz w:val="28"/>
          <w:szCs w:val="28"/>
        </w:rPr>
        <w:t xml:space="preserve"> </w:t>
      </w:r>
      <w:r w:rsidR="00C179C3" w:rsidRPr="005429C3">
        <w:rPr>
          <w:sz w:val="28"/>
          <w:szCs w:val="28"/>
        </w:rPr>
        <w:t xml:space="preserve">quan tâm </w:t>
      </w:r>
      <w:r w:rsidR="0094717B" w:rsidRPr="005429C3">
        <w:rPr>
          <w:sz w:val="28"/>
          <w:szCs w:val="28"/>
        </w:rPr>
        <w:t>của Đảng, nhà nướ</w:t>
      </w:r>
      <w:r w:rsidR="0094717B">
        <w:rPr>
          <w:sz w:val="28"/>
          <w:szCs w:val="28"/>
        </w:rPr>
        <w:t>c,</w:t>
      </w:r>
      <w:r w:rsidR="0094717B" w:rsidRPr="005429C3">
        <w:rPr>
          <w:sz w:val="28"/>
          <w:szCs w:val="28"/>
        </w:rPr>
        <w:t xml:space="preserve"> </w:t>
      </w:r>
      <w:r w:rsidRPr="005429C3">
        <w:rPr>
          <w:sz w:val="28"/>
          <w:szCs w:val="28"/>
        </w:rPr>
        <w:t xml:space="preserve">của </w:t>
      </w:r>
      <w:r w:rsidR="007A7A58">
        <w:rPr>
          <w:sz w:val="28"/>
          <w:szCs w:val="28"/>
        </w:rPr>
        <w:t>Ban Chấp hành</w:t>
      </w:r>
      <w:r w:rsidRPr="005429C3">
        <w:rPr>
          <w:sz w:val="28"/>
          <w:szCs w:val="28"/>
        </w:rPr>
        <w:t xml:space="preserve"> </w:t>
      </w:r>
      <w:r w:rsidR="00072D31" w:rsidRPr="005429C3">
        <w:rPr>
          <w:sz w:val="28"/>
          <w:szCs w:val="28"/>
        </w:rPr>
        <w:t>v</w:t>
      </w:r>
      <w:r w:rsidR="0094717B">
        <w:rPr>
          <w:sz w:val="28"/>
          <w:szCs w:val="28"/>
        </w:rPr>
        <w:t>à</w:t>
      </w:r>
      <w:r w:rsidR="00072D31" w:rsidRPr="005429C3">
        <w:rPr>
          <w:sz w:val="28"/>
          <w:szCs w:val="28"/>
        </w:rPr>
        <w:t xml:space="preserve"> đồng độ</w:t>
      </w:r>
      <w:r w:rsidR="0094717B">
        <w:rPr>
          <w:sz w:val="28"/>
          <w:szCs w:val="28"/>
        </w:rPr>
        <w:t>i</w:t>
      </w:r>
      <w:r w:rsidR="00072D31" w:rsidRPr="005429C3">
        <w:rPr>
          <w:sz w:val="28"/>
          <w:szCs w:val="28"/>
        </w:rPr>
        <w:t xml:space="preserve"> đối với </w:t>
      </w:r>
      <w:r w:rsidR="00D413A6">
        <w:rPr>
          <w:sz w:val="28"/>
          <w:szCs w:val="28"/>
        </w:rPr>
        <w:t xml:space="preserve">hội viên </w:t>
      </w:r>
      <w:r w:rsidR="0094717B">
        <w:rPr>
          <w:sz w:val="28"/>
          <w:szCs w:val="28"/>
        </w:rPr>
        <w:t xml:space="preserve">cựu </w:t>
      </w:r>
      <w:r w:rsidR="00072D31" w:rsidRPr="005429C3">
        <w:rPr>
          <w:sz w:val="28"/>
          <w:szCs w:val="28"/>
        </w:rPr>
        <w:t>TNXP</w:t>
      </w:r>
      <w:r w:rsidR="00D413A6">
        <w:rPr>
          <w:sz w:val="28"/>
          <w:szCs w:val="28"/>
        </w:rPr>
        <w:t xml:space="preserve"> và gia đình chính sách TNXP</w:t>
      </w:r>
      <w:r w:rsidR="00072D31" w:rsidRPr="005429C3">
        <w:rPr>
          <w:sz w:val="28"/>
          <w:szCs w:val="28"/>
        </w:rPr>
        <w:t>.</w:t>
      </w:r>
    </w:p>
    <w:p w:rsidR="004C26E8" w:rsidRPr="005429C3" w:rsidRDefault="00ED1648" w:rsidP="00F6181B">
      <w:pPr>
        <w:spacing w:before="120" w:after="0" w:line="240" w:lineRule="auto"/>
        <w:ind w:firstLine="720"/>
        <w:jc w:val="both"/>
        <w:rPr>
          <w:sz w:val="28"/>
          <w:szCs w:val="28"/>
        </w:rPr>
      </w:pPr>
      <w:r w:rsidRPr="005429C3">
        <w:rPr>
          <w:sz w:val="28"/>
          <w:szCs w:val="28"/>
        </w:rPr>
        <w:t xml:space="preserve">- </w:t>
      </w:r>
      <w:r w:rsidR="007A7A58">
        <w:rPr>
          <w:sz w:val="28"/>
          <w:szCs w:val="28"/>
        </w:rPr>
        <w:t>Ban Chấp hành</w:t>
      </w:r>
      <w:r w:rsidR="002213F8" w:rsidRPr="005429C3">
        <w:rPr>
          <w:sz w:val="28"/>
          <w:szCs w:val="28"/>
        </w:rPr>
        <w:t xml:space="preserve"> </w:t>
      </w:r>
      <w:r w:rsidR="00072D31" w:rsidRPr="005429C3">
        <w:rPr>
          <w:sz w:val="28"/>
          <w:szCs w:val="28"/>
        </w:rPr>
        <w:t>đã chú trọng</w:t>
      </w:r>
      <w:r w:rsidR="006B2126" w:rsidRPr="005429C3">
        <w:rPr>
          <w:sz w:val="28"/>
          <w:szCs w:val="28"/>
        </w:rPr>
        <w:t xml:space="preserve"> công tác tuyên truyền giáo dục truyền thố</w:t>
      </w:r>
      <w:r w:rsidR="00BC3F52">
        <w:rPr>
          <w:sz w:val="28"/>
          <w:szCs w:val="28"/>
        </w:rPr>
        <w:t>ng lực lượng</w:t>
      </w:r>
      <w:r w:rsidRPr="005429C3">
        <w:rPr>
          <w:sz w:val="28"/>
          <w:szCs w:val="28"/>
        </w:rPr>
        <w:t xml:space="preserve"> TNXP</w:t>
      </w:r>
      <w:r w:rsidR="006B2126" w:rsidRPr="005429C3">
        <w:rPr>
          <w:sz w:val="28"/>
          <w:szCs w:val="28"/>
        </w:rPr>
        <w:t xml:space="preserve"> </w:t>
      </w:r>
      <w:r w:rsidR="00BC3F52">
        <w:rPr>
          <w:sz w:val="28"/>
          <w:szCs w:val="28"/>
        </w:rPr>
        <w:t xml:space="preserve">Việt Nam cho cán bộ, hội viên cựu TNXP và </w:t>
      </w:r>
      <w:r w:rsidR="00BC3F52" w:rsidRPr="005429C3">
        <w:rPr>
          <w:sz w:val="28"/>
          <w:szCs w:val="28"/>
        </w:rPr>
        <w:t>th</w:t>
      </w:r>
      <w:r w:rsidR="00BC3F52">
        <w:rPr>
          <w:sz w:val="28"/>
          <w:szCs w:val="28"/>
        </w:rPr>
        <w:t>ế</w:t>
      </w:r>
      <w:r w:rsidR="00BC3F52" w:rsidRPr="005429C3">
        <w:rPr>
          <w:sz w:val="28"/>
          <w:szCs w:val="28"/>
        </w:rPr>
        <w:t xml:space="preserve"> hệ trẻ</w:t>
      </w:r>
      <w:r w:rsidR="00BC3F52">
        <w:rPr>
          <w:sz w:val="28"/>
          <w:szCs w:val="28"/>
        </w:rPr>
        <w:t xml:space="preserve">. </w:t>
      </w:r>
      <w:r w:rsidRPr="005429C3">
        <w:rPr>
          <w:sz w:val="28"/>
          <w:szCs w:val="28"/>
        </w:rPr>
        <w:t>Đi đôi</w:t>
      </w:r>
      <w:r w:rsidR="004C26E8" w:rsidRPr="005429C3">
        <w:rPr>
          <w:sz w:val="28"/>
          <w:szCs w:val="28"/>
        </w:rPr>
        <w:t xml:space="preserve"> công tác tuyên truyền, tổ chức các hoạt động về nguồn, về chiến trường xưa, thăm các di tích, các khu tưởng niệm</w:t>
      </w:r>
      <w:r w:rsidR="00C64452">
        <w:rPr>
          <w:sz w:val="28"/>
          <w:szCs w:val="28"/>
        </w:rPr>
        <w:t xml:space="preserve"> </w:t>
      </w:r>
      <w:r w:rsidR="004C26E8" w:rsidRPr="005429C3">
        <w:rPr>
          <w:sz w:val="28"/>
          <w:szCs w:val="28"/>
        </w:rPr>
        <w:t xml:space="preserve">liệt sĩ và </w:t>
      </w:r>
      <w:r w:rsidR="00C64452">
        <w:rPr>
          <w:sz w:val="28"/>
          <w:szCs w:val="28"/>
        </w:rPr>
        <w:t>các đồng chí cố lãnh đạo Đảng, Nhà nước</w:t>
      </w:r>
      <w:r w:rsidR="004C26E8" w:rsidRPr="005429C3">
        <w:rPr>
          <w:sz w:val="28"/>
          <w:szCs w:val="28"/>
        </w:rPr>
        <w:t>. Thông qua các hoạt động, đã</w:t>
      </w:r>
      <w:r w:rsidR="009C1FA7">
        <w:rPr>
          <w:sz w:val="28"/>
          <w:szCs w:val="28"/>
        </w:rPr>
        <w:t xml:space="preserve"> góp phần</w:t>
      </w:r>
      <w:r w:rsidR="004C26E8" w:rsidRPr="005429C3">
        <w:rPr>
          <w:sz w:val="28"/>
          <w:szCs w:val="28"/>
        </w:rPr>
        <w:t xml:space="preserve"> khơi dậy </w:t>
      </w:r>
      <w:r w:rsidR="009C1FA7">
        <w:rPr>
          <w:sz w:val="28"/>
          <w:szCs w:val="28"/>
        </w:rPr>
        <w:t xml:space="preserve">lòng tự hào về truyền thống hào hùng </w:t>
      </w:r>
      <w:r w:rsidR="004C26E8" w:rsidRPr="005429C3">
        <w:rPr>
          <w:sz w:val="28"/>
          <w:szCs w:val="28"/>
        </w:rPr>
        <w:t xml:space="preserve">của TNXP </w:t>
      </w:r>
      <w:r w:rsidR="00BC3F52">
        <w:rPr>
          <w:sz w:val="28"/>
          <w:szCs w:val="28"/>
        </w:rPr>
        <w:t>đối với sự nghiệp giải phóng dân tộc</w:t>
      </w:r>
      <w:r w:rsidR="009C1FA7">
        <w:rPr>
          <w:sz w:val="28"/>
          <w:szCs w:val="28"/>
        </w:rPr>
        <w:t>, xây dựng và bảo vệ Tổ quốc, làm nghĩa vụ quốc tế cao cả, nêu cao quyết tâm sống gương mẫu và</w:t>
      </w:r>
      <w:r w:rsidR="00BC3F52">
        <w:rPr>
          <w:sz w:val="28"/>
          <w:szCs w:val="28"/>
        </w:rPr>
        <w:t xml:space="preserve"> </w:t>
      </w:r>
      <w:r w:rsidRPr="005429C3">
        <w:rPr>
          <w:sz w:val="28"/>
          <w:szCs w:val="28"/>
        </w:rPr>
        <w:t xml:space="preserve">làm </w:t>
      </w:r>
      <w:r w:rsidR="009C1FA7">
        <w:rPr>
          <w:sz w:val="28"/>
          <w:szCs w:val="28"/>
        </w:rPr>
        <w:t>hết sức mình cùng các thế hệ TNXP</w:t>
      </w:r>
      <w:r w:rsidR="004C26E8" w:rsidRPr="005429C3">
        <w:rPr>
          <w:sz w:val="28"/>
          <w:szCs w:val="28"/>
        </w:rPr>
        <w:t xml:space="preserve"> giữ gìn thành quả cách mạng.</w:t>
      </w:r>
    </w:p>
    <w:p w:rsidR="0011367C" w:rsidRPr="005429C3" w:rsidRDefault="00ED1648" w:rsidP="00F6181B">
      <w:pPr>
        <w:spacing w:before="120" w:after="0" w:line="240" w:lineRule="auto"/>
        <w:ind w:firstLine="720"/>
        <w:jc w:val="both"/>
        <w:rPr>
          <w:sz w:val="28"/>
          <w:szCs w:val="28"/>
        </w:rPr>
      </w:pPr>
      <w:r w:rsidRPr="005429C3">
        <w:rPr>
          <w:sz w:val="28"/>
          <w:szCs w:val="28"/>
        </w:rPr>
        <w:t xml:space="preserve">- Mỗi </w:t>
      </w:r>
      <w:r w:rsidR="0058378E">
        <w:rPr>
          <w:sz w:val="28"/>
          <w:szCs w:val="28"/>
        </w:rPr>
        <w:t>ủ</w:t>
      </w:r>
      <w:r w:rsidRPr="005429C3">
        <w:rPr>
          <w:sz w:val="28"/>
          <w:szCs w:val="28"/>
        </w:rPr>
        <w:t xml:space="preserve">y viên </w:t>
      </w:r>
      <w:r w:rsidR="007A7A58">
        <w:rPr>
          <w:sz w:val="28"/>
          <w:szCs w:val="28"/>
        </w:rPr>
        <w:t>Ban Chấp hành</w:t>
      </w:r>
      <w:r w:rsidRPr="005429C3">
        <w:rPr>
          <w:sz w:val="28"/>
          <w:szCs w:val="28"/>
        </w:rPr>
        <w:t xml:space="preserve"> trong nhiệm kỳ qua đã có nhiều cố gắng </w:t>
      </w:r>
      <w:r w:rsidR="001455A0">
        <w:rPr>
          <w:sz w:val="28"/>
          <w:szCs w:val="28"/>
        </w:rPr>
        <w:t>góp phần vào thành công chung của Hội. Từng thành viên đã n</w:t>
      </w:r>
      <w:r w:rsidR="009C1FA7">
        <w:rPr>
          <w:sz w:val="28"/>
          <w:szCs w:val="28"/>
        </w:rPr>
        <w:t>ỗ</w:t>
      </w:r>
      <w:r w:rsidR="001455A0">
        <w:rPr>
          <w:sz w:val="28"/>
          <w:szCs w:val="28"/>
        </w:rPr>
        <w:t xml:space="preserve"> lực phấn đấu </w:t>
      </w:r>
      <w:r w:rsidRPr="005429C3">
        <w:rPr>
          <w:sz w:val="28"/>
          <w:szCs w:val="28"/>
        </w:rPr>
        <w:t>thực hiện nhiệm vụ đượ</w:t>
      </w:r>
      <w:r w:rsidR="00C179C3">
        <w:rPr>
          <w:sz w:val="28"/>
          <w:szCs w:val="28"/>
        </w:rPr>
        <w:t>c giao,</w:t>
      </w:r>
      <w:r w:rsidRPr="005429C3">
        <w:rPr>
          <w:sz w:val="28"/>
          <w:szCs w:val="28"/>
        </w:rPr>
        <w:t xml:space="preserve"> </w:t>
      </w:r>
      <w:r w:rsidR="0011367C" w:rsidRPr="005429C3">
        <w:rPr>
          <w:sz w:val="28"/>
          <w:szCs w:val="28"/>
        </w:rPr>
        <w:t>luôn trau dồi</w:t>
      </w:r>
      <w:r w:rsidRPr="005429C3">
        <w:rPr>
          <w:sz w:val="28"/>
          <w:szCs w:val="28"/>
        </w:rPr>
        <w:t xml:space="preserve"> đạo đức, ph</w:t>
      </w:r>
      <w:r w:rsidR="00C52E94">
        <w:rPr>
          <w:sz w:val="28"/>
          <w:szCs w:val="28"/>
        </w:rPr>
        <w:t>ẩm</w:t>
      </w:r>
      <w:r w:rsidRPr="005429C3">
        <w:rPr>
          <w:sz w:val="28"/>
          <w:szCs w:val="28"/>
        </w:rPr>
        <w:t xml:space="preserve"> chất </w:t>
      </w:r>
      <w:r w:rsidR="0011367C" w:rsidRPr="005429C3">
        <w:rPr>
          <w:sz w:val="28"/>
          <w:szCs w:val="28"/>
        </w:rPr>
        <w:t xml:space="preserve">và nêu gương sáng </w:t>
      </w:r>
      <w:r w:rsidR="001455A0">
        <w:rPr>
          <w:sz w:val="28"/>
          <w:szCs w:val="28"/>
        </w:rPr>
        <w:t xml:space="preserve">là người </w:t>
      </w:r>
      <w:r w:rsidR="0011367C" w:rsidRPr="005429C3">
        <w:rPr>
          <w:sz w:val="28"/>
          <w:szCs w:val="28"/>
        </w:rPr>
        <w:t>cán bộ cự</w:t>
      </w:r>
      <w:r w:rsidR="00C179C3">
        <w:rPr>
          <w:sz w:val="28"/>
          <w:szCs w:val="28"/>
        </w:rPr>
        <w:t xml:space="preserve">u TNXP; </w:t>
      </w:r>
      <w:r w:rsidR="0011367C" w:rsidRPr="005429C3">
        <w:rPr>
          <w:sz w:val="28"/>
          <w:szCs w:val="28"/>
        </w:rPr>
        <w:t xml:space="preserve">góp phần chăm lo </w:t>
      </w:r>
      <w:r w:rsidR="001455A0">
        <w:rPr>
          <w:sz w:val="28"/>
          <w:szCs w:val="28"/>
        </w:rPr>
        <w:t>chế độ chính sách cho cự</w:t>
      </w:r>
      <w:r w:rsidR="00C52E94">
        <w:rPr>
          <w:sz w:val="28"/>
          <w:szCs w:val="28"/>
        </w:rPr>
        <w:t>u TNXP</w:t>
      </w:r>
      <w:r w:rsidR="001455A0">
        <w:rPr>
          <w:sz w:val="28"/>
          <w:szCs w:val="28"/>
        </w:rPr>
        <w:t xml:space="preserve"> </w:t>
      </w:r>
      <w:r w:rsidR="0011367C" w:rsidRPr="005429C3">
        <w:rPr>
          <w:sz w:val="28"/>
          <w:szCs w:val="28"/>
        </w:rPr>
        <w:t xml:space="preserve">“vì nghĩa tình đồng đội” đối với hội viên nghèo, </w:t>
      </w:r>
      <w:r w:rsidR="00EA38E5">
        <w:rPr>
          <w:sz w:val="28"/>
          <w:szCs w:val="28"/>
        </w:rPr>
        <w:t xml:space="preserve">khó khăn, </w:t>
      </w:r>
      <w:r w:rsidR="0011367C" w:rsidRPr="005429C3">
        <w:rPr>
          <w:sz w:val="28"/>
          <w:szCs w:val="28"/>
        </w:rPr>
        <w:t>neo đơn</w:t>
      </w:r>
      <w:r w:rsidR="00EA38E5">
        <w:rPr>
          <w:sz w:val="28"/>
          <w:szCs w:val="28"/>
        </w:rPr>
        <w:t>, bệnh tật</w:t>
      </w:r>
      <w:r w:rsidR="00C52E94">
        <w:rPr>
          <w:sz w:val="28"/>
          <w:szCs w:val="28"/>
        </w:rPr>
        <w:t>.</w:t>
      </w:r>
    </w:p>
    <w:p w:rsidR="00B41972" w:rsidRPr="005429C3" w:rsidRDefault="00ED1648" w:rsidP="00F6181B">
      <w:pPr>
        <w:spacing w:before="120" w:after="0" w:line="240" w:lineRule="auto"/>
        <w:ind w:firstLine="720"/>
        <w:jc w:val="both"/>
        <w:rPr>
          <w:sz w:val="28"/>
          <w:szCs w:val="28"/>
        </w:rPr>
      </w:pPr>
      <w:r w:rsidRPr="005429C3">
        <w:rPr>
          <w:sz w:val="28"/>
          <w:szCs w:val="28"/>
        </w:rPr>
        <w:t>Với thành tích</w:t>
      </w:r>
      <w:r w:rsidR="004C26E8" w:rsidRPr="005429C3">
        <w:rPr>
          <w:sz w:val="28"/>
          <w:szCs w:val="28"/>
        </w:rPr>
        <w:t xml:space="preserve"> tham gia đóng góp trong sự nghiệ</w:t>
      </w:r>
      <w:r w:rsidRPr="005429C3">
        <w:rPr>
          <w:sz w:val="28"/>
          <w:szCs w:val="28"/>
        </w:rPr>
        <w:t xml:space="preserve">p </w:t>
      </w:r>
      <w:r w:rsidR="009C1FA7" w:rsidRPr="005429C3">
        <w:rPr>
          <w:sz w:val="28"/>
          <w:szCs w:val="28"/>
        </w:rPr>
        <w:t xml:space="preserve">xây dựng và </w:t>
      </w:r>
      <w:r w:rsidRPr="005429C3">
        <w:rPr>
          <w:sz w:val="28"/>
          <w:szCs w:val="28"/>
        </w:rPr>
        <w:t>bả</w:t>
      </w:r>
      <w:r w:rsidR="004C26E8" w:rsidRPr="005429C3">
        <w:rPr>
          <w:sz w:val="28"/>
          <w:szCs w:val="28"/>
        </w:rPr>
        <w:t>o vệ Tổ quốc</w:t>
      </w:r>
      <w:r w:rsidR="009C1FA7">
        <w:rPr>
          <w:sz w:val="28"/>
          <w:szCs w:val="28"/>
        </w:rPr>
        <w:t xml:space="preserve"> trong nhiệm kỳ qua</w:t>
      </w:r>
      <w:r w:rsidR="001455A0">
        <w:rPr>
          <w:sz w:val="28"/>
          <w:szCs w:val="28"/>
        </w:rPr>
        <w:t>,</w:t>
      </w:r>
      <w:r w:rsidR="00B41972" w:rsidRPr="005429C3">
        <w:rPr>
          <w:sz w:val="28"/>
          <w:szCs w:val="28"/>
        </w:rPr>
        <w:t xml:space="preserve"> Hội Cựu TNXP Thành phố được Chính phủ</w:t>
      </w:r>
      <w:r w:rsidR="001455A0">
        <w:rPr>
          <w:sz w:val="28"/>
          <w:szCs w:val="28"/>
        </w:rPr>
        <w:t xml:space="preserve">, </w:t>
      </w:r>
      <w:r w:rsidR="00293644">
        <w:rPr>
          <w:sz w:val="28"/>
          <w:szCs w:val="28"/>
        </w:rPr>
        <w:t xml:space="preserve">Thủ tướng </w:t>
      </w:r>
      <w:r w:rsidR="00293644" w:rsidRPr="005429C3">
        <w:rPr>
          <w:sz w:val="28"/>
          <w:szCs w:val="28"/>
        </w:rPr>
        <w:t>Chính phủ</w:t>
      </w:r>
      <w:r w:rsidR="00293644">
        <w:rPr>
          <w:sz w:val="28"/>
          <w:szCs w:val="28"/>
        </w:rPr>
        <w:t>,</w:t>
      </w:r>
      <w:r w:rsidR="00293644" w:rsidRPr="005429C3">
        <w:rPr>
          <w:sz w:val="28"/>
          <w:szCs w:val="28"/>
        </w:rPr>
        <w:t xml:space="preserve"> </w:t>
      </w:r>
      <w:r w:rsidR="001455A0" w:rsidRPr="005429C3">
        <w:rPr>
          <w:sz w:val="28"/>
          <w:szCs w:val="28"/>
        </w:rPr>
        <w:t>Hội Cựu TNXP Việt Nam và UBND Thành ph</w:t>
      </w:r>
      <w:r w:rsidR="001455A0">
        <w:rPr>
          <w:sz w:val="28"/>
          <w:szCs w:val="28"/>
        </w:rPr>
        <w:t>ố</w:t>
      </w:r>
      <w:r w:rsidR="00B41972" w:rsidRPr="005429C3">
        <w:rPr>
          <w:sz w:val="28"/>
          <w:szCs w:val="28"/>
        </w:rPr>
        <w:t xml:space="preserve"> nhiều </w:t>
      </w:r>
      <w:r w:rsidR="009C1FA7">
        <w:rPr>
          <w:sz w:val="28"/>
          <w:szCs w:val="28"/>
        </w:rPr>
        <w:t xml:space="preserve">lần tặng </w:t>
      </w:r>
      <w:r w:rsidR="00B41972" w:rsidRPr="005429C3">
        <w:rPr>
          <w:sz w:val="28"/>
          <w:szCs w:val="28"/>
        </w:rPr>
        <w:t>Cờ Thi đua xuất sắ</w:t>
      </w:r>
      <w:r w:rsidR="001455A0">
        <w:rPr>
          <w:sz w:val="28"/>
          <w:szCs w:val="28"/>
        </w:rPr>
        <w:t>c</w:t>
      </w:r>
      <w:r w:rsidR="00B41972" w:rsidRPr="005429C3">
        <w:rPr>
          <w:sz w:val="28"/>
          <w:szCs w:val="28"/>
        </w:rPr>
        <w:t>, Bằ</w:t>
      </w:r>
      <w:r w:rsidR="00C52E94">
        <w:rPr>
          <w:sz w:val="28"/>
          <w:szCs w:val="28"/>
        </w:rPr>
        <w:t>ng khen</w:t>
      </w:r>
      <w:r w:rsidR="00B41972" w:rsidRPr="005429C3">
        <w:rPr>
          <w:sz w:val="28"/>
          <w:szCs w:val="28"/>
        </w:rPr>
        <w:t xml:space="preserve">. </w:t>
      </w:r>
      <w:r w:rsidR="009C1FA7">
        <w:rPr>
          <w:sz w:val="28"/>
          <w:szCs w:val="28"/>
        </w:rPr>
        <w:t xml:space="preserve">Riêng cá nhân </w:t>
      </w:r>
      <w:r w:rsidR="009C1FA7" w:rsidRPr="005429C3">
        <w:rPr>
          <w:sz w:val="28"/>
          <w:szCs w:val="28"/>
        </w:rPr>
        <w:t>Chủ tịch Thành hội</w:t>
      </w:r>
      <w:r w:rsidR="009C1FA7">
        <w:rPr>
          <w:sz w:val="28"/>
          <w:szCs w:val="28"/>
        </w:rPr>
        <w:t xml:space="preserve"> được</w:t>
      </w:r>
      <w:r w:rsidR="009C1FA7" w:rsidRPr="005429C3">
        <w:rPr>
          <w:sz w:val="28"/>
          <w:szCs w:val="28"/>
        </w:rPr>
        <w:t xml:space="preserve"> </w:t>
      </w:r>
      <w:r w:rsidR="00293644">
        <w:rPr>
          <w:sz w:val="28"/>
          <w:szCs w:val="28"/>
        </w:rPr>
        <w:t xml:space="preserve">Chủ tịch </w:t>
      </w:r>
      <w:r w:rsidR="00B41972" w:rsidRPr="005429C3">
        <w:rPr>
          <w:sz w:val="28"/>
          <w:szCs w:val="28"/>
        </w:rPr>
        <w:t xml:space="preserve">nước tặng Huân chương Lao động hạng Ba </w:t>
      </w:r>
      <w:r w:rsidR="00213294">
        <w:rPr>
          <w:sz w:val="28"/>
          <w:szCs w:val="28"/>
        </w:rPr>
        <w:t>(năm 2019)</w:t>
      </w:r>
      <w:r w:rsidR="00B41972" w:rsidRPr="005429C3">
        <w:rPr>
          <w:sz w:val="28"/>
          <w:szCs w:val="28"/>
        </w:rPr>
        <w:t>.</w:t>
      </w:r>
    </w:p>
    <w:p w:rsidR="007B380B" w:rsidRPr="005429C3" w:rsidRDefault="007B380B" w:rsidP="00F6181B">
      <w:pPr>
        <w:spacing w:before="120" w:after="0" w:line="240" w:lineRule="auto"/>
        <w:ind w:firstLine="720"/>
        <w:jc w:val="both"/>
        <w:rPr>
          <w:b/>
          <w:sz w:val="28"/>
          <w:szCs w:val="28"/>
        </w:rPr>
      </w:pPr>
      <w:r w:rsidRPr="005429C3">
        <w:rPr>
          <w:b/>
          <w:sz w:val="28"/>
          <w:szCs w:val="28"/>
        </w:rPr>
        <w:t>III.</w:t>
      </w:r>
      <w:r w:rsidR="0011367C" w:rsidRPr="005429C3">
        <w:rPr>
          <w:b/>
          <w:sz w:val="28"/>
          <w:szCs w:val="28"/>
        </w:rPr>
        <w:t xml:space="preserve"> </w:t>
      </w:r>
      <w:r w:rsidRPr="005429C3">
        <w:rPr>
          <w:b/>
          <w:sz w:val="28"/>
          <w:szCs w:val="28"/>
        </w:rPr>
        <w:t>NHỮNG MẶT CHƯA ĐƯỢ</w:t>
      </w:r>
      <w:r w:rsidR="006448A6" w:rsidRPr="005429C3">
        <w:rPr>
          <w:b/>
          <w:sz w:val="28"/>
          <w:szCs w:val="28"/>
        </w:rPr>
        <w:t>C</w:t>
      </w:r>
    </w:p>
    <w:p w:rsidR="00EA38E5" w:rsidRDefault="0011367C" w:rsidP="00F6181B">
      <w:pPr>
        <w:spacing w:before="120" w:after="0" w:line="240" w:lineRule="auto"/>
        <w:ind w:firstLine="720"/>
        <w:jc w:val="both"/>
        <w:rPr>
          <w:sz w:val="28"/>
          <w:szCs w:val="28"/>
        </w:rPr>
      </w:pPr>
      <w:r w:rsidRPr="005429C3">
        <w:rPr>
          <w:sz w:val="28"/>
          <w:szCs w:val="28"/>
        </w:rPr>
        <w:t>-</w:t>
      </w:r>
      <w:r w:rsidR="005429C3">
        <w:rPr>
          <w:sz w:val="28"/>
          <w:szCs w:val="28"/>
        </w:rPr>
        <w:t xml:space="preserve"> </w:t>
      </w:r>
      <w:r w:rsidR="000326CB" w:rsidRPr="005429C3">
        <w:rPr>
          <w:sz w:val="28"/>
          <w:szCs w:val="28"/>
        </w:rPr>
        <w:t>C</w:t>
      </w:r>
      <w:r w:rsidRPr="005429C3">
        <w:rPr>
          <w:sz w:val="28"/>
          <w:szCs w:val="28"/>
        </w:rPr>
        <w:t>ông tác</w:t>
      </w:r>
      <w:r w:rsidR="003F6D36" w:rsidRPr="005429C3">
        <w:rPr>
          <w:sz w:val="28"/>
          <w:szCs w:val="28"/>
        </w:rPr>
        <w:t xml:space="preserve"> </w:t>
      </w:r>
      <w:r w:rsidR="00B41972" w:rsidRPr="005429C3">
        <w:rPr>
          <w:sz w:val="28"/>
          <w:szCs w:val="28"/>
        </w:rPr>
        <w:t xml:space="preserve">lãnh đạo và </w:t>
      </w:r>
      <w:r w:rsidR="0053035B">
        <w:rPr>
          <w:sz w:val="28"/>
          <w:szCs w:val="28"/>
        </w:rPr>
        <w:t>triển khai</w:t>
      </w:r>
      <w:r w:rsidR="00B41972" w:rsidRPr="005429C3">
        <w:rPr>
          <w:sz w:val="28"/>
          <w:szCs w:val="28"/>
        </w:rPr>
        <w:t xml:space="preserve"> thực hiện xây dự</w:t>
      </w:r>
      <w:r w:rsidR="000326CB" w:rsidRPr="005429C3">
        <w:rPr>
          <w:sz w:val="28"/>
          <w:szCs w:val="28"/>
        </w:rPr>
        <w:t>ng t</w:t>
      </w:r>
      <w:r w:rsidR="00B41972" w:rsidRPr="005429C3">
        <w:rPr>
          <w:sz w:val="28"/>
          <w:szCs w:val="28"/>
        </w:rPr>
        <w:t xml:space="preserve">ổ chức, bộ máy </w:t>
      </w:r>
      <w:r w:rsidR="003F6D36" w:rsidRPr="005429C3">
        <w:rPr>
          <w:sz w:val="28"/>
          <w:szCs w:val="28"/>
        </w:rPr>
        <w:t>các cấ</w:t>
      </w:r>
      <w:r w:rsidR="009224EE">
        <w:rPr>
          <w:sz w:val="28"/>
          <w:szCs w:val="28"/>
        </w:rPr>
        <w:t>p</w:t>
      </w:r>
      <w:r w:rsidR="0053035B">
        <w:rPr>
          <w:sz w:val="28"/>
          <w:szCs w:val="28"/>
        </w:rPr>
        <w:t>,</w:t>
      </w:r>
      <w:r w:rsidR="00B41972" w:rsidRPr="005429C3">
        <w:rPr>
          <w:sz w:val="28"/>
          <w:szCs w:val="28"/>
        </w:rPr>
        <w:t xml:space="preserve"> </w:t>
      </w:r>
      <w:r w:rsidR="007D0E61" w:rsidRPr="005429C3">
        <w:rPr>
          <w:sz w:val="28"/>
          <w:szCs w:val="28"/>
        </w:rPr>
        <w:t>năng lực điều hành</w:t>
      </w:r>
      <w:r w:rsidR="003F6D36" w:rsidRPr="005429C3">
        <w:rPr>
          <w:sz w:val="28"/>
          <w:szCs w:val="28"/>
        </w:rPr>
        <w:t xml:space="preserve"> </w:t>
      </w:r>
      <w:r w:rsidR="00213294">
        <w:rPr>
          <w:sz w:val="28"/>
          <w:szCs w:val="28"/>
        </w:rPr>
        <w:t xml:space="preserve">của một bộ phận cán bộ hội </w:t>
      </w:r>
      <w:r w:rsidR="00833F3B" w:rsidRPr="005429C3">
        <w:rPr>
          <w:sz w:val="28"/>
          <w:szCs w:val="28"/>
        </w:rPr>
        <w:t>chưa đạt hiệu quả</w:t>
      </w:r>
      <w:r w:rsidR="001455A0">
        <w:rPr>
          <w:sz w:val="28"/>
          <w:szCs w:val="28"/>
        </w:rPr>
        <w:t xml:space="preserve"> như mong muốn</w:t>
      </w:r>
      <w:r w:rsidR="007D0E61" w:rsidRPr="005429C3">
        <w:rPr>
          <w:sz w:val="28"/>
          <w:szCs w:val="28"/>
        </w:rPr>
        <w:t xml:space="preserve">. </w:t>
      </w:r>
      <w:r w:rsidR="00213294">
        <w:rPr>
          <w:sz w:val="28"/>
          <w:szCs w:val="28"/>
        </w:rPr>
        <w:t>M</w:t>
      </w:r>
      <w:r w:rsidR="000326CB" w:rsidRPr="005429C3">
        <w:rPr>
          <w:sz w:val="28"/>
          <w:szCs w:val="28"/>
        </w:rPr>
        <w:t>ột số Hội</w:t>
      </w:r>
      <w:r w:rsidR="00213294">
        <w:rPr>
          <w:sz w:val="28"/>
          <w:szCs w:val="28"/>
        </w:rPr>
        <w:t xml:space="preserve"> cấp quận, huyện</w:t>
      </w:r>
      <w:r w:rsidR="0053035B">
        <w:rPr>
          <w:sz w:val="28"/>
          <w:szCs w:val="28"/>
        </w:rPr>
        <w:t xml:space="preserve"> </w:t>
      </w:r>
      <w:r w:rsidR="00213294">
        <w:rPr>
          <w:sz w:val="28"/>
          <w:szCs w:val="28"/>
        </w:rPr>
        <w:t>thiếu</w:t>
      </w:r>
      <w:r w:rsidR="00D413A6">
        <w:rPr>
          <w:sz w:val="28"/>
          <w:szCs w:val="28"/>
        </w:rPr>
        <w:t xml:space="preserve"> </w:t>
      </w:r>
      <w:r w:rsidR="00213294">
        <w:rPr>
          <w:sz w:val="28"/>
          <w:szCs w:val="28"/>
        </w:rPr>
        <w:t xml:space="preserve">chủ động trong </w:t>
      </w:r>
      <w:r w:rsidR="00C52E94">
        <w:rPr>
          <w:sz w:val="28"/>
          <w:szCs w:val="28"/>
        </w:rPr>
        <w:t>c</w:t>
      </w:r>
      <w:r w:rsidR="00213294">
        <w:rPr>
          <w:sz w:val="28"/>
          <w:szCs w:val="28"/>
        </w:rPr>
        <w:t>ông t</w:t>
      </w:r>
      <w:r w:rsidR="00C52E94">
        <w:rPr>
          <w:sz w:val="28"/>
          <w:szCs w:val="28"/>
        </w:rPr>
        <w:t>ác</w:t>
      </w:r>
      <w:r w:rsidR="000326CB" w:rsidRPr="005429C3">
        <w:rPr>
          <w:sz w:val="28"/>
          <w:szCs w:val="28"/>
        </w:rPr>
        <w:t xml:space="preserve"> xây dựn</w:t>
      </w:r>
      <w:r w:rsidR="00833F3B" w:rsidRPr="005429C3">
        <w:rPr>
          <w:sz w:val="28"/>
          <w:szCs w:val="28"/>
        </w:rPr>
        <w:t>g</w:t>
      </w:r>
      <w:r w:rsidR="00213294">
        <w:rPr>
          <w:sz w:val="28"/>
          <w:szCs w:val="28"/>
        </w:rPr>
        <w:t>, củng cố</w:t>
      </w:r>
      <w:r w:rsidR="00833F3B" w:rsidRPr="005429C3">
        <w:rPr>
          <w:sz w:val="28"/>
          <w:szCs w:val="28"/>
        </w:rPr>
        <w:t xml:space="preserve"> </w:t>
      </w:r>
      <w:r w:rsidR="00213294">
        <w:rPr>
          <w:sz w:val="28"/>
          <w:szCs w:val="28"/>
        </w:rPr>
        <w:t xml:space="preserve">tổ chức </w:t>
      </w:r>
      <w:r w:rsidR="00D31E87">
        <w:rPr>
          <w:sz w:val="28"/>
          <w:szCs w:val="28"/>
        </w:rPr>
        <w:t xml:space="preserve">và đề ra chương trình hoạt động </w:t>
      </w:r>
      <w:r w:rsidR="00B93204">
        <w:rPr>
          <w:sz w:val="28"/>
          <w:szCs w:val="28"/>
        </w:rPr>
        <w:t>H</w:t>
      </w:r>
      <w:r w:rsidR="000326CB" w:rsidRPr="005429C3">
        <w:rPr>
          <w:sz w:val="28"/>
          <w:szCs w:val="28"/>
        </w:rPr>
        <w:t>ội</w:t>
      </w:r>
      <w:r w:rsidR="0053035B">
        <w:rPr>
          <w:sz w:val="28"/>
          <w:szCs w:val="28"/>
        </w:rPr>
        <w:t>;</w:t>
      </w:r>
      <w:r w:rsidR="001455A0">
        <w:rPr>
          <w:sz w:val="28"/>
          <w:szCs w:val="28"/>
        </w:rPr>
        <w:t xml:space="preserve"> </w:t>
      </w:r>
      <w:r w:rsidR="00D31E87">
        <w:rPr>
          <w:sz w:val="28"/>
          <w:szCs w:val="28"/>
        </w:rPr>
        <w:t xml:space="preserve">chỉ thực hiện </w:t>
      </w:r>
      <w:r w:rsidR="001455A0">
        <w:rPr>
          <w:sz w:val="28"/>
          <w:szCs w:val="28"/>
        </w:rPr>
        <w:t xml:space="preserve">một số </w:t>
      </w:r>
      <w:r w:rsidR="00D31E87">
        <w:rPr>
          <w:sz w:val="28"/>
          <w:szCs w:val="28"/>
        </w:rPr>
        <w:t xml:space="preserve">vụ việc theo </w:t>
      </w:r>
      <w:r w:rsidR="00EA38E5">
        <w:rPr>
          <w:sz w:val="28"/>
          <w:szCs w:val="28"/>
        </w:rPr>
        <w:t xml:space="preserve">yêu cầu </w:t>
      </w:r>
      <w:r w:rsidR="005A3A83">
        <w:rPr>
          <w:sz w:val="28"/>
          <w:szCs w:val="28"/>
        </w:rPr>
        <w:t>trước mắt, chưa căn bản và thiếu tính bền vững</w:t>
      </w:r>
      <w:r w:rsidR="00EA38E5">
        <w:rPr>
          <w:sz w:val="28"/>
          <w:szCs w:val="28"/>
        </w:rPr>
        <w:t xml:space="preserve">. </w:t>
      </w:r>
      <w:r w:rsidR="00D31E87">
        <w:rPr>
          <w:sz w:val="28"/>
          <w:szCs w:val="28"/>
        </w:rPr>
        <w:t>Việc</w:t>
      </w:r>
      <w:r w:rsidR="0053035B">
        <w:rPr>
          <w:sz w:val="28"/>
          <w:szCs w:val="28"/>
        </w:rPr>
        <w:t xml:space="preserve"> xây dựng mối</w:t>
      </w:r>
      <w:r w:rsidR="00D31E87">
        <w:rPr>
          <w:sz w:val="28"/>
          <w:szCs w:val="28"/>
        </w:rPr>
        <w:t xml:space="preserve"> quan hệ</w:t>
      </w:r>
      <w:r w:rsidR="00EA38E5">
        <w:rPr>
          <w:sz w:val="28"/>
          <w:szCs w:val="28"/>
        </w:rPr>
        <w:t xml:space="preserve"> </w:t>
      </w:r>
      <w:r w:rsidR="0053035B">
        <w:rPr>
          <w:sz w:val="28"/>
          <w:szCs w:val="28"/>
        </w:rPr>
        <w:t xml:space="preserve">chặt chẽ </w:t>
      </w:r>
      <w:r w:rsidR="00EA38E5">
        <w:rPr>
          <w:sz w:val="28"/>
          <w:szCs w:val="28"/>
        </w:rPr>
        <w:t xml:space="preserve">với cấp ủy Đảng, chính quyền </w:t>
      </w:r>
      <w:r w:rsidR="0053035B">
        <w:rPr>
          <w:sz w:val="28"/>
          <w:szCs w:val="28"/>
        </w:rPr>
        <w:t xml:space="preserve">và các đoàn thể </w:t>
      </w:r>
      <w:r w:rsidR="00EA38E5">
        <w:rPr>
          <w:sz w:val="28"/>
          <w:szCs w:val="28"/>
        </w:rPr>
        <w:t xml:space="preserve">địa phương để </w:t>
      </w:r>
      <w:r w:rsidR="00D31E87">
        <w:rPr>
          <w:sz w:val="28"/>
          <w:szCs w:val="28"/>
        </w:rPr>
        <w:t xml:space="preserve">được hỗ trợ </w:t>
      </w:r>
      <w:r w:rsidR="00EA38E5">
        <w:rPr>
          <w:sz w:val="28"/>
          <w:szCs w:val="28"/>
        </w:rPr>
        <w:t>giải quyết những khó khăn, vướn</w:t>
      </w:r>
      <w:r w:rsidR="00D31E87">
        <w:rPr>
          <w:sz w:val="28"/>
          <w:szCs w:val="28"/>
        </w:rPr>
        <w:t>g</w:t>
      </w:r>
      <w:r w:rsidR="00EA38E5">
        <w:rPr>
          <w:sz w:val="28"/>
          <w:szCs w:val="28"/>
        </w:rPr>
        <w:t xml:space="preserve"> mắc </w:t>
      </w:r>
      <w:r w:rsidR="00D31E87">
        <w:rPr>
          <w:sz w:val="28"/>
          <w:szCs w:val="28"/>
        </w:rPr>
        <w:t xml:space="preserve">của một số quận, huyện hội, chi hội </w:t>
      </w:r>
      <w:r w:rsidR="00EA38E5">
        <w:rPr>
          <w:sz w:val="28"/>
          <w:szCs w:val="28"/>
        </w:rPr>
        <w:t>chưa kịp thời.</w:t>
      </w:r>
    </w:p>
    <w:p w:rsidR="00514972" w:rsidRPr="005429C3" w:rsidRDefault="00F6181B" w:rsidP="00F6181B">
      <w:pPr>
        <w:spacing w:before="120" w:after="0" w:line="240" w:lineRule="auto"/>
        <w:ind w:firstLine="720"/>
        <w:jc w:val="both"/>
        <w:rPr>
          <w:sz w:val="28"/>
          <w:szCs w:val="28"/>
        </w:rPr>
      </w:pPr>
      <w:r>
        <w:rPr>
          <w:sz w:val="28"/>
          <w:szCs w:val="28"/>
        </w:rPr>
        <w:t xml:space="preserve">- Số lượng hội viên có xu hướng giảm: </w:t>
      </w:r>
      <w:r w:rsidR="00E613B0" w:rsidRPr="005429C3">
        <w:rPr>
          <w:sz w:val="28"/>
          <w:szCs w:val="28"/>
        </w:rPr>
        <w:t xml:space="preserve">5 năm qua, </w:t>
      </w:r>
      <w:r w:rsidR="00D31E87">
        <w:rPr>
          <w:sz w:val="28"/>
          <w:szCs w:val="28"/>
        </w:rPr>
        <w:t>t</w:t>
      </w:r>
      <w:r w:rsidR="0053035B">
        <w:rPr>
          <w:sz w:val="28"/>
          <w:szCs w:val="28"/>
        </w:rPr>
        <w:t>uy Hội</w:t>
      </w:r>
      <w:r w:rsidR="00D31E87">
        <w:rPr>
          <w:sz w:val="28"/>
          <w:szCs w:val="28"/>
        </w:rPr>
        <w:t xml:space="preserve"> </w:t>
      </w:r>
      <w:r w:rsidR="00E613B0" w:rsidRPr="005429C3">
        <w:rPr>
          <w:sz w:val="28"/>
          <w:szCs w:val="28"/>
        </w:rPr>
        <w:t>đã ph</w:t>
      </w:r>
      <w:r w:rsidR="001C5A31" w:rsidRPr="005429C3">
        <w:rPr>
          <w:sz w:val="28"/>
          <w:szCs w:val="28"/>
        </w:rPr>
        <w:t xml:space="preserve">át triển </w:t>
      </w:r>
      <w:r w:rsidR="00514972" w:rsidRPr="005429C3">
        <w:rPr>
          <w:sz w:val="28"/>
          <w:szCs w:val="28"/>
        </w:rPr>
        <w:t>mới</w:t>
      </w:r>
      <w:r w:rsidR="00F46D07">
        <w:rPr>
          <w:sz w:val="28"/>
          <w:szCs w:val="28"/>
        </w:rPr>
        <w:t xml:space="preserve"> 6</w:t>
      </w:r>
      <w:r w:rsidR="00000126">
        <w:rPr>
          <w:sz w:val="28"/>
          <w:szCs w:val="28"/>
        </w:rPr>
        <w:t>7</w:t>
      </w:r>
      <w:r w:rsidR="00764007">
        <w:rPr>
          <w:sz w:val="28"/>
          <w:szCs w:val="28"/>
        </w:rPr>
        <w:t>1</w:t>
      </w:r>
      <w:r w:rsidR="000326CB" w:rsidRPr="005429C3">
        <w:rPr>
          <w:sz w:val="28"/>
          <w:szCs w:val="28"/>
        </w:rPr>
        <w:t xml:space="preserve"> </w:t>
      </w:r>
      <w:r w:rsidR="00514972" w:rsidRPr="005429C3">
        <w:rPr>
          <w:sz w:val="28"/>
          <w:szCs w:val="28"/>
        </w:rPr>
        <w:t>hội viên</w:t>
      </w:r>
      <w:r w:rsidR="000326CB" w:rsidRPr="005429C3">
        <w:rPr>
          <w:sz w:val="28"/>
          <w:szCs w:val="28"/>
        </w:rPr>
        <w:t xml:space="preserve"> nhưng </w:t>
      </w:r>
      <w:r w:rsidR="00D31E87" w:rsidRPr="005429C3">
        <w:rPr>
          <w:sz w:val="28"/>
          <w:szCs w:val="28"/>
        </w:rPr>
        <w:t>tổng số hộ</w:t>
      </w:r>
      <w:r w:rsidR="00D31E87">
        <w:rPr>
          <w:sz w:val="28"/>
          <w:szCs w:val="28"/>
        </w:rPr>
        <w:t>i viên</w:t>
      </w:r>
      <w:r w:rsidR="00D31E87" w:rsidRPr="005429C3">
        <w:rPr>
          <w:sz w:val="28"/>
          <w:szCs w:val="28"/>
        </w:rPr>
        <w:t xml:space="preserve"> </w:t>
      </w:r>
      <w:r w:rsidR="00D31E87">
        <w:rPr>
          <w:sz w:val="28"/>
          <w:szCs w:val="28"/>
        </w:rPr>
        <w:t xml:space="preserve">lại giảm </w:t>
      </w:r>
      <w:r w:rsidR="000326CB" w:rsidRPr="005429C3">
        <w:rPr>
          <w:sz w:val="28"/>
          <w:szCs w:val="28"/>
        </w:rPr>
        <w:t>so với</w:t>
      </w:r>
      <w:r w:rsidR="00EE73FE">
        <w:rPr>
          <w:sz w:val="28"/>
          <w:szCs w:val="28"/>
        </w:rPr>
        <w:t xml:space="preserve"> </w:t>
      </w:r>
      <w:r w:rsidR="00860B84">
        <w:rPr>
          <w:sz w:val="28"/>
          <w:szCs w:val="28"/>
        </w:rPr>
        <w:t>đầu nhiệm kỳ (đầu nhiệm kỳ</w:t>
      </w:r>
      <w:r w:rsidR="00F46D07">
        <w:rPr>
          <w:sz w:val="28"/>
          <w:szCs w:val="28"/>
        </w:rPr>
        <w:t xml:space="preserve"> 7.285</w:t>
      </w:r>
      <w:r w:rsidR="00860B84">
        <w:rPr>
          <w:sz w:val="28"/>
          <w:szCs w:val="28"/>
        </w:rPr>
        <w:t xml:space="preserve"> hội viên</w:t>
      </w:r>
      <w:r w:rsidR="00F36EA6">
        <w:rPr>
          <w:sz w:val="28"/>
          <w:szCs w:val="28"/>
        </w:rPr>
        <w:t>,</w:t>
      </w:r>
      <w:r w:rsidR="00860B84">
        <w:rPr>
          <w:sz w:val="28"/>
          <w:szCs w:val="28"/>
        </w:rPr>
        <w:t xml:space="preserve"> cuối nhiệm kỳ</w:t>
      </w:r>
      <w:r w:rsidR="00EE73FE">
        <w:rPr>
          <w:sz w:val="28"/>
          <w:szCs w:val="28"/>
        </w:rPr>
        <w:t xml:space="preserve"> </w:t>
      </w:r>
      <w:r w:rsidR="00860B84">
        <w:rPr>
          <w:sz w:val="28"/>
          <w:szCs w:val="28"/>
        </w:rPr>
        <w:t>6.</w:t>
      </w:r>
      <w:r w:rsidR="0058378E">
        <w:rPr>
          <w:sz w:val="28"/>
          <w:szCs w:val="28"/>
        </w:rPr>
        <w:t>2</w:t>
      </w:r>
      <w:r w:rsidR="00764007">
        <w:rPr>
          <w:sz w:val="28"/>
          <w:szCs w:val="28"/>
        </w:rPr>
        <w:t>87</w:t>
      </w:r>
      <w:r w:rsidR="00860B84">
        <w:rPr>
          <w:sz w:val="28"/>
          <w:szCs w:val="28"/>
        </w:rPr>
        <w:t xml:space="preserve"> hội viên</w:t>
      </w:r>
      <w:r w:rsidR="00F36EA6">
        <w:rPr>
          <w:sz w:val="28"/>
          <w:szCs w:val="28"/>
        </w:rPr>
        <w:t xml:space="preserve">, </w:t>
      </w:r>
      <w:r w:rsidR="00F36EA6" w:rsidRPr="005429C3">
        <w:rPr>
          <w:sz w:val="28"/>
          <w:szCs w:val="28"/>
        </w:rPr>
        <w:t>giảm</w:t>
      </w:r>
      <w:r w:rsidR="0058378E">
        <w:rPr>
          <w:sz w:val="28"/>
          <w:szCs w:val="28"/>
        </w:rPr>
        <w:t xml:space="preserve"> </w:t>
      </w:r>
      <w:r w:rsidR="00F36EA6">
        <w:rPr>
          <w:sz w:val="28"/>
          <w:szCs w:val="28"/>
        </w:rPr>
        <w:t>9</w:t>
      </w:r>
      <w:r w:rsidR="0058378E">
        <w:rPr>
          <w:sz w:val="28"/>
          <w:szCs w:val="28"/>
        </w:rPr>
        <w:t>9</w:t>
      </w:r>
      <w:r w:rsidR="00764007">
        <w:rPr>
          <w:sz w:val="28"/>
          <w:szCs w:val="28"/>
        </w:rPr>
        <w:t>8</w:t>
      </w:r>
      <w:r w:rsidR="00860B84">
        <w:rPr>
          <w:sz w:val="28"/>
          <w:szCs w:val="28"/>
        </w:rPr>
        <w:t>)</w:t>
      </w:r>
      <w:r w:rsidR="00FF353C" w:rsidRPr="005429C3">
        <w:rPr>
          <w:sz w:val="28"/>
          <w:szCs w:val="28"/>
        </w:rPr>
        <w:t xml:space="preserve">. </w:t>
      </w:r>
      <w:r w:rsidR="00F36EA6">
        <w:rPr>
          <w:sz w:val="28"/>
          <w:szCs w:val="28"/>
        </w:rPr>
        <w:t>Ngoài n</w:t>
      </w:r>
      <w:r w:rsidR="00FF353C" w:rsidRPr="005429C3">
        <w:rPr>
          <w:sz w:val="28"/>
          <w:szCs w:val="28"/>
        </w:rPr>
        <w:t>guyên nhân</w:t>
      </w:r>
      <w:r w:rsidR="00F36EA6">
        <w:rPr>
          <w:sz w:val="28"/>
          <w:szCs w:val="28"/>
        </w:rPr>
        <w:t xml:space="preserve"> khách quan như </w:t>
      </w:r>
      <w:r w:rsidR="00F36EA6" w:rsidRPr="005429C3">
        <w:rPr>
          <w:sz w:val="28"/>
          <w:szCs w:val="28"/>
        </w:rPr>
        <w:t>hội viên chuyển đi tỉnh</w:t>
      </w:r>
      <w:r w:rsidR="00F36EA6">
        <w:rPr>
          <w:sz w:val="28"/>
          <w:szCs w:val="28"/>
        </w:rPr>
        <w:t>, thành</w:t>
      </w:r>
      <w:r w:rsidR="00F36EA6" w:rsidRPr="005429C3">
        <w:rPr>
          <w:sz w:val="28"/>
          <w:szCs w:val="28"/>
        </w:rPr>
        <w:t xml:space="preserve"> khác,</w:t>
      </w:r>
      <w:r w:rsidR="00F36EA6">
        <w:rPr>
          <w:sz w:val="28"/>
          <w:szCs w:val="28"/>
        </w:rPr>
        <w:t xml:space="preserve"> </w:t>
      </w:r>
      <w:r w:rsidR="00F36EA6" w:rsidRPr="005429C3">
        <w:rPr>
          <w:sz w:val="28"/>
          <w:szCs w:val="28"/>
        </w:rPr>
        <w:t>qua đời</w:t>
      </w:r>
      <w:r w:rsidR="00F36EA6">
        <w:rPr>
          <w:sz w:val="28"/>
          <w:szCs w:val="28"/>
        </w:rPr>
        <w:t>,</w:t>
      </w:r>
      <w:r w:rsidR="0006142B">
        <w:rPr>
          <w:sz w:val="28"/>
          <w:szCs w:val="28"/>
        </w:rPr>
        <w:t>…</w:t>
      </w:r>
      <w:r w:rsidR="00F36EA6" w:rsidRPr="005429C3">
        <w:rPr>
          <w:sz w:val="28"/>
          <w:szCs w:val="28"/>
        </w:rPr>
        <w:t xml:space="preserve"> </w:t>
      </w:r>
      <w:r w:rsidR="00F36EA6">
        <w:rPr>
          <w:sz w:val="28"/>
          <w:szCs w:val="28"/>
        </w:rPr>
        <w:t xml:space="preserve">còn có nguyên nhân từ mặt hạn chế của tổ chức </w:t>
      </w:r>
      <w:r w:rsidR="00B93204">
        <w:rPr>
          <w:sz w:val="28"/>
          <w:szCs w:val="28"/>
        </w:rPr>
        <w:t>H</w:t>
      </w:r>
      <w:r w:rsidR="00F36EA6">
        <w:rPr>
          <w:sz w:val="28"/>
          <w:szCs w:val="28"/>
        </w:rPr>
        <w:t>ội:</w:t>
      </w:r>
      <w:r w:rsidR="00FF353C" w:rsidRPr="005429C3">
        <w:rPr>
          <w:sz w:val="28"/>
          <w:szCs w:val="28"/>
        </w:rPr>
        <w:t xml:space="preserve"> chưa làm tốt công tác tuyên truyền, vận động cựu TNXP vào hội; hoạt động của tổ chức Hội chưa hấp dẫn để mọi người quan tâm đến Hộ</w:t>
      </w:r>
      <w:r w:rsidR="00AD110D">
        <w:rPr>
          <w:sz w:val="28"/>
          <w:szCs w:val="28"/>
        </w:rPr>
        <w:t>i</w:t>
      </w:r>
      <w:r w:rsidR="0006142B">
        <w:rPr>
          <w:sz w:val="28"/>
          <w:szCs w:val="28"/>
        </w:rPr>
        <w:t xml:space="preserve">, thậm chí bỏ sinh hoạt hội dẫn đến </w:t>
      </w:r>
      <w:r w:rsidR="000326CB" w:rsidRPr="005429C3">
        <w:rPr>
          <w:sz w:val="28"/>
          <w:szCs w:val="28"/>
        </w:rPr>
        <w:t>bị xóa tên</w:t>
      </w:r>
      <w:r w:rsidR="00EA38E5">
        <w:rPr>
          <w:sz w:val="28"/>
          <w:szCs w:val="28"/>
        </w:rPr>
        <w:t>.</w:t>
      </w:r>
      <w:r w:rsidR="000326CB" w:rsidRPr="005429C3">
        <w:rPr>
          <w:sz w:val="28"/>
          <w:szCs w:val="28"/>
        </w:rPr>
        <w:t xml:space="preserve"> </w:t>
      </w:r>
      <w:r w:rsidR="00BE13E9">
        <w:rPr>
          <w:sz w:val="28"/>
          <w:szCs w:val="28"/>
        </w:rPr>
        <w:t>T</w:t>
      </w:r>
      <w:r w:rsidR="0006142B">
        <w:rPr>
          <w:sz w:val="28"/>
          <w:szCs w:val="28"/>
        </w:rPr>
        <w:t xml:space="preserve">rong khi đó, số </w:t>
      </w:r>
      <w:r w:rsidR="0006142B">
        <w:rPr>
          <w:sz w:val="28"/>
          <w:szCs w:val="28"/>
        </w:rPr>
        <w:lastRenderedPageBreak/>
        <w:t>c</w:t>
      </w:r>
      <w:r w:rsidR="0006142B" w:rsidRPr="005429C3">
        <w:rPr>
          <w:sz w:val="28"/>
          <w:szCs w:val="28"/>
        </w:rPr>
        <w:t xml:space="preserve">ựu TNXP sau năm 1975 </w:t>
      </w:r>
      <w:r w:rsidR="0006142B">
        <w:rPr>
          <w:sz w:val="28"/>
          <w:szCs w:val="28"/>
        </w:rPr>
        <w:t>đang sinh sống tại Thành phố rất lớn nhưng t</w:t>
      </w:r>
      <w:r w:rsidR="00BE13E9" w:rsidRPr="005429C3">
        <w:rPr>
          <w:sz w:val="28"/>
          <w:szCs w:val="28"/>
        </w:rPr>
        <w:t xml:space="preserve">ỷ lệ </w:t>
      </w:r>
      <w:r w:rsidR="00833F3B" w:rsidRPr="005429C3">
        <w:rPr>
          <w:sz w:val="28"/>
          <w:szCs w:val="28"/>
        </w:rPr>
        <w:t xml:space="preserve">gia </w:t>
      </w:r>
      <w:r w:rsidR="00FF353C" w:rsidRPr="005429C3">
        <w:rPr>
          <w:sz w:val="28"/>
          <w:szCs w:val="28"/>
        </w:rPr>
        <w:t>nhậ</w:t>
      </w:r>
      <w:r w:rsidR="00BE13E9">
        <w:rPr>
          <w:sz w:val="28"/>
          <w:szCs w:val="28"/>
        </w:rPr>
        <w:t>p</w:t>
      </w:r>
      <w:r w:rsidR="00833F3B" w:rsidRPr="005429C3">
        <w:rPr>
          <w:sz w:val="28"/>
          <w:szCs w:val="28"/>
        </w:rPr>
        <w:t xml:space="preserve"> Hộ</w:t>
      </w:r>
      <w:r w:rsidR="00BE13E9">
        <w:rPr>
          <w:sz w:val="28"/>
          <w:szCs w:val="28"/>
        </w:rPr>
        <w:t>i còn thấp.</w:t>
      </w:r>
    </w:p>
    <w:p w:rsidR="00B41972" w:rsidRPr="005429C3" w:rsidRDefault="005429C3" w:rsidP="00F6181B">
      <w:pPr>
        <w:spacing w:before="120" w:after="0" w:line="240" w:lineRule="auto"/>
        <w:ind w:firstLine="720"/>
        <w:jc w:val="both"/>
        <w:rPr>
          <w:sz w:val="28"/>
          <w:szCs w:val="28"/>
        </w:rPr>
      </w:pPr>
      <w:r>
        <w:rPr>
          <w:sz w:val="28"/>
          <w:szCs w:val="28"/>
        </w:rPr>
        <w:t xml:space="preserve">- </w:t>
      </w:r>
      <w:r w:rsidR="00514972" w:rsidRPr="005429C3">
        <w:rPr>
          <w:sz w:val="28"/>
          <w:szCs w:val="28"/>
        </w:rPr>
        <w:t>M</w:t>
      </w:r>
      <w:r w:rsidR="001C5A31" w:rsidRPr="005429C3">
        <w:rPr>
          <w:sz w:val="28"/>
          <w:szCs w:val="28"/>
        </w:rPr>
        <w:t xml:space="preserve">ột số lãnh đạo </w:t>
      </w:r>
      <w:r w:rsidR="00514972" w:rsidRPr="005429C3">
        <w:rPr>
          <w:sz w:val="28"/>
          <w:szCs w:val="28"/>
        </w:rPr>
        <w:t xml:space="preserve">các cấp Hội </w:t>
      </w:r>
      <w:r w:rsidR="001C5A31" w:rsidRPr="005429C3">
        <w:rPr>
          <w:sz w:val="28"/>
          <w:szCs w:val="28"/>
        </w:rPr>
        <w:t xml:space="preserve">có tư tưởng hài lòng với </w:t>
      </w:r>
      <w:r w:rsidR="00514972" w:rsidRPr="005429C3">
        <w:rPr>
          <w:sz w:val="28"/>
          <w:szCs w:val="28"/>
        </w:rPr>
        <w:t xml:space="preserve">hiện </w:t>
      </w:r>
      <w:r w:rsidR="00475FE5">
        <w:rPr>
          <w:sz w:val="28"/>
          <w:szCs w:val="28"/>
        </w:rPr>
        <w:t xml:space="preserve">trạng của </w:t>
      </w:r>
      <w:r w:rsidR="00475FE5" w:rsidRPr="005429C3">
        <w:rPr>
          <w:sz w:val="28"/>
          <w:szCs w:val="28"/>
        </w:rPr>
        <w:t xml:space="preserve">tổ chức </w:t>
      </w:r>
      <w:r w:rsidR="00475FE5">
        <w:rPr>
          <w:sz w:val="28"/>
          <w:szCs w:val="28"/>
        </w:rPr>
        <w:t xml:space="preserve">hội </w:t>
      </w:r>
      <w:r w:rsidR="00FF353C" w:rsidRPr="005429C3">
        <w:rPr>
          <w:sz w:val="28"/>
          <w:szCs w:val="28"/>
        </w:rPr>
        <w:t>và</w:t>
      </w:r>
      <w:r w:rsidR="001C5A31" w:rsidRPr="005429C3">
        <w:rPr>
          <w:sz w:val="28"/>
          <w:szCs w:val="28"/>
        </w:rPr>
        <w:t xml:space="preserve"> </w:t>
      </w:r>
      <w:r w:rsidR="00514972" w:rsidRPr="005429C3">
        <w:rPr>
          <w:sz w:val="28"/>
          <w:szCs w:val="28"/>
        </w:rPr>
        <w:t>cho rằng</w:t>
      </w:r>
      <w:r w:rsidR="00475FE5">
        <w:rPr>
          <w:sz w:val="28"/>
          <w:szCs w:val="28"/>
        </w:rPr>
        <w:t xml:space="preserve"> </w:t>
      </w:r>
      <w:r w:rsidR="00475FE5" w:rsidRPr="005429C3">
        <w:rPr>
          <w:sz w:val="28"/>
          <w:szCs w:val="28"/>
        </w:rPr>
        <w:t>nhiệm vụ chủ yế</w:t>
      </w:r>
      <w:r w:rsidR="00475FE5">
        <w:rPr>
          <w:sz w:val="28"/>
          <w:szCs w:val="28"/>
        </w:rPr>
        <w:t xml:space="preserve">u của </w:t>
      </w:r>
      <w:r w:rsidR="00514972" w:rsidRPr="005429C3">
        <w:rPr>
          <w:sz w:val="28"/>
          <w:szCs w:val="28"/>
        </w:rPr>
        <w:t>Hội Cựu TNXP</w:t>
      </w:r>
      <w:r w:rsidR="00E613B0" w:rsidRPr="005429C3">
        <w:rPr>
          <w:sz w:val="28"/>
          <w:szCs w:val="28"/>
        </w:rPr>
        <w:t xml:space="preserve"> </w:t>
      </w:r>
      <w:r w:rsidR="00FF353C" w:rsidRPr="005429C3">
        <w:rPr>
          <w:sz w:val="28"/>
          <w:szCs w:val="28"/>
        </w:rPr>
        <w:t xml:space="preserve">là </w:t>
      </w:r>
      <w:r w:rsidR="00475FE5">
        <w:rPr>
          <w:sz w:val="28"/>
          <w:szCs w:val="28"/>
        </w:rPr>
        <w:t>hoạt động</w:t>
      </w:r>
      <w:r w:rsidR="00475FE5" w:rsidRPr="005429C3">
        <w:rPr>
          <w:sz w:val="28"/>
          <w:szCs w:val="28"/>
        </w:rPr>
        <w:t xml:space="preserve"> </w:t>
      </w:r>
      <w:r w:rsidR="00E613B0" w:rsidRPr="005429C3">
        <w:rPr>
          <w:sz w:val="28"/>
          <w:szCs w:val="28"/>
        </w:rPr>
        <w:t>“Vì nghĩa tình đồng đội” và thực hiệ</w:t>
      </w:r>
      <w:r w:rsidR="00D413A6">
        <w:rPr>
          <w:sz w:val="28"/>
          <w:szCs w:val="28"/>
        </w:rPr>
        <w:t>n</w:t>
      </w:r>
      <w:r w:rsidR="00E613B0" w:rsidRPr="005429C3">
        <w:rPr>
          <w:sz w:val="28"/>
          <w:szCs w:val="28"/>
        </w:rPr>
        <w:t xml:space="preserve"> vai trò nhân chứng lịch sử </w:t>
      </w:r>
      <w:r w:rsidR="00475FE5">
        <w:rPr>
          <w:sz w:val="28"/>
          <w:szCs w:val="28"/>
        </w:rPr>
        <w:t>qua việc tham gia</w:t>
      </w:r>
      <w:r w:rsidR="00E613B0" w:rsidRPr="005429C3">
        <w:rPr>
          <w:sz w:val="28"/>
          <w:szCs w:val="28"/>
        </w:rPr>
        <w:t xml:space="preserve"> giải quyết chế độ, chính sách </w:t>
      </w:r>
      <w:r w:rsidR="00475FE5">
        <w:rPr>
          <w:sz w:val="28"/>
          <w:szCs w:val="28"/>
        </w:rPr>
        <w:t xml:space="preserve">cho </w:t>
      </w:r>
      <w:r w:rsidR="00E613B0" w:rsidRPr="005429C3">
        <w:rPr>
          <w:sz w:val="28"/>
          <w:szCs w:val="28"/>
        </w:rPr>
        <w:t>hội viên</w:t>
      </w:r>
      <w:r w:rsidR="00554F04">
        <w:rPr>
          <w:sz w:val="28"/>
          <w:szCs w:val="28"/>
        </w:rPr>
        <w:t xml:space="preserve">, dẫn đến thiếu quan tâm đúng mức đến </w:t>
      </w:r>
      <w:r w:rsidR="00F6181B">
        <w:rPr>
          <w:sz w:val="28"/>
          <w:szCs w:val="28"/>
        </w:rPr>
        <w:t xml:space="preserve">công tác xây dựng, củng cố tổ chức </w:t>
      </w:r>
      <w:r w:rsidR="00554F04">
        <w:rPr>
          <w:sz w:val="28"/>
          <w:szCs w:val="28"/>
        </w:rPr>
        <w:t>hội</w:t>
      </w:r>
      <w:r w:rsidR="00F6181B">
        <w:rPr>
          <w:sz w:val="28"/>
          <w:szCs w:val="28"/>
        </w:rPr>
        <w:t>, nhất là xây dựng đội ngũ cán bộ hội, công tác tuyên truyền, giáo dục, xây dựng mối quan hệ đoàn kết, đồng thuận trong hệ thống hội</w:t>
      </w:r>
      <w:r w:rsidR="00E613B0" w:rsidRPr="005429C3">
        <w:rPr>
          <w:sz w:val="28"/>
          <w:szCs w:val="28"/>
        </w:rPr>
        <w:t>.</w:t>
      </w:r>
    </w:p>
    <w:p w:rsidR="00E613B0" w:rsidRPr="005429C3" w:rsidRDefault="005429C3" w:rsidP="00F6181B">
      <w:pPr>
        <w:spacing w:before="120" w:after="0" w:line="240" w:lineRule="auto"/>
        <w:ind w:firstLine="720"/>
        <w:jc w:val="both"/>
        <w:rPr>
          <w:sz w:val="28"/>
          <w:szCs w:val="28"/>
        </w:rPr>
      </w:pPr>
      <w:r>
        <w:rPr>
          <w:sz w:val="28"/>
          <w:szCs w:val="28"/>
        </w:rPr>
        <w:t xml:space="preserve">- </w:t>
      </w:r>
      <w:r w:rsidR="00236936" w:rsidRPr="005429C3">
        <w:rPr>
          <w:sz w:val="28"/>
          <w:szCs w:val="28"/>
        </w:rPr>
        <w:t xml:space="preserve">Một số Uỷ viên </w:t>
      </w:r>
      <w:r w:rsidR="007A7A58">
        <w:rPr>
          <w:sz w:val="28"/>
          <w:szCs w:val="28"/>
        </w:rPr>
        <w:t>Ban Chấp hành</w:t>
      </w:r>
      <w:r w:rsidR="00236936" w:rsidRPr="005429C3">
        <w:rPr>
          <w:sz w:val="28"/>
          <w:szCs w:val="28"/>
        </w:rPr>
        <w:t xml:space="preserve"> tham gia hoạt động và sinh hoạt Hội chưa được thường xuyên do </w:t>
      </w:r>
      <w:r w:rsidR="0006142B">
        <w:rPr>
          <w:sz w:val="28"/>
          <w:szCs w:val="28"/>
        </w:rPr>
        <w:t xml:space="preserve">có </w:t>
      </w:r>
      <w:r w:rsidR="00236936" w:rsidRPr="005429C3">
        <w:rPr>
          <w:sz w:val="28"/>
          <w:szCs w:val="28"/>
        </w:rPr>
        <w:t>v</w:t>
      </w:r>
      <w:r w:rsidR="0006142B">
        <w:rPr>
          <w:sz w:val="28"/>
          <w:szCs w:val="28"/>
        </w:rPr>
        <w:t>ấn đ</w:t>
      </w:r>
      <w:r w:rsidR="00236936" w:rsidRPr="005429C3">
        <w:rPr>
          <w:sz w:val="28"/>
          <w:szCs w:val="28"/>
        </w:rPr>
        <w:t>ề</w:t>
      </w:r>
      <w:r w:rsidR="0006142B">
        <w:rPr>
          <w:sz w:val="28"/>
          <w:szCs w:val="28"/>
        </w:rPr>
        <w:t xml:space="preserve"> về</w:t>
      </w:r>
      <w:r w:rsidR="00236936" w:rsidRPr="005429C3">
        <w:rPr>
          <w:sz w:val="28"/>
          <w:szCs w:val="28"/>
        </w:rPr>
        <w:t xml:space="preserve"> sức khỏe, đi lại khó khăn; </w:t>
      </w:r>
      <w:r w:rsidR="006448A6" w:rsidRPr="005429C3">
        <w:rPr>
          <w:sz w:val="28"/>
          <w:szCs w:val="28"/>
        </w:rPr>
        <w:t xml:space="preserve">chất lượng sinh hoạt </w:t>
      </w:r>
      <w:r w:rsidR="007A7A58">
        <w:rPr>
          <w:sz w:val="28"/>
          <w:szCs w:val="28"/>
        </w:rPr>
        <w:t>Ban Chấp hành</w:t>
      </w:r>
      <w:r w:rsidR="006448A6" w:rsidRPr="005429C3">
        <w:rPr>
          <w:sz w:val="28"/>
          <w:szCs w:val="28"/>
        </w:rPr>
        <w:t xml:space="preserve"> và Ban Thường vụ chưa chú ý nhiều đến “phản biện xã hội”</w:t>
      </w:r>
      <w:r w:rsidR="00D413A6">
        <w:rPr>
          <w:sz w:val="28"/>
          <w:szCs w:val="28"/>
        </w:rPr>
        <w:t>,</w:t>
      </w:r>
      <w:r w:rsidR="006448A6" w:rsidRPr="005429C3">
        <w:rPr>
          <w:sz w:val="28"/>
          <w:szCs w:val="28"/>
        </w:rPr>
        <w:t xml:space="preserve"> chưa bổ sung </w:t>
      </w:r>
      <w:r w:rsidR="00D413A6">
        <w:rPr>
          <w:sz w:val="28"/>
          <w:szCs w:val="28"/>
        </w:rPr>
        <w:t xml:space="preserve">kịp thời </w:t>
      </w:r>
      <w:r w:rsidR="006448A6" w:rsidRPr="005429C3">
        <w:rPr>
          <w:sz w:val="28"/>
          <w:szCs w:val="28"/>
        </w:rPr>
        <w:t>nhữ</w:t>
      </w:r>
      <w:r w:rsidR="00331BF0">
        <w:rPr>
          <w:sz w:val="28"/>
          <w:szCs w:val="28"/>
        </w:rPr>
        <w:t xml:space="preserve">ng </w:t>
      </w:r>
      <w:r w:rsidR="0053035B">
        <w:rPr>
          <w:sz w:val="28"/>
          <w:szCs w:val="28"/>
        </w:rPr>
        <w:t>ý</w:t>
      </w:r>
      <w:r w:rsidR="0053035B" w:rsidRPr="005429C3">
        <w:rPr>
          <w:sz w:val="28"/>
          <w:szCs w:val="28"/>
        </w:rPr>
        <w:t xml:space="preserve"> kiế</w:t>
      </w:r>
      <w:r w:rsidR="0053035B">
        <w:rPr>
          <w:sz w:val="28"/>
          <w:szCs w:val="28"/>
        </w:rPr>
        <w:t>n,</w:t>
      </w:r>
      <w:r w:rsidR="0053035B" w:rsidRPr="005429C3">
        <w:rPr>
          <w:sz w:val="28"/>
          <w:szCs w:val="28"/>
        </w:rPr>
        <w:t xml:space="preserve"> </w:t>
      </w:r>
      <w:r w:rsidR="00D413A6">
        <w:rPr>
          <w:sz w:val="28"/>
          <w:szCs w:val="28"/>
        </w:rPr>
        <w:t>cách làm hay,</w:t>
      </w:r>
      <w:r w:rsidR="0053035B">
        <w:rPr>
          <w:sz w:val="28"/>
          <w:szCs w:val="28"/>
        </w:rPr>
        <w:t xml:space="preserve"> có tính</w:t>
      </w:r>
      <w:r w:rsidR="00D413A6">
        <w:rPr>
          <w:sz w:val="28"/>
          <w:szCs w:val="28"/>
        </w:rPr>
        <w:t xml:space="preserve"> </w:t>
      </w:r>
      <w:r w:rsidR="006448A6" w:rsidRPr="005429C3">
        <w:rPr>
          <w:sz w:val="28"/>
          <w:szCs w:val="28"/>
        </w:rPr>
        <w:t>đổi mới từ cơ sở.</w:t>
      </w:r>
    </w:p>
    <w:p w:rsidR="00EA38E5" w:rsidRDefault="005429C3" w:rsidP="00F6181B">
      <w:pPr>
        <w:spacing w:before="120" w:after="0" w:line="240" w:lineRule="auto"/>
        <w:ind w:firstLine="720"/>
        <w:jc w:val="both"/>
        <w:rPr>
          <w:sz w:val="28"/>
          <w:szCs w:val="28"/>
        </w:rPr>
      </w:pPr>
      <w:r>
        <w:rPr>
          <w:sz w:val="28"/>
          <w:szCs w:val="28"/>
        </w:rPr>
        <w:t xml:space="preserve">- </w:t>
      </w:r>
      <w:r w:rsidR="006448A6" w:rsidRPr="005429C3">
        <w:rPr>
          <w:sz w:val="28"/>
          <w:szCs w:val="28"/>
        </w:rPr>
        <w:t xml:space="preserve">Chưa </w:t>
      </w:r>
      <w:r w:rsidR="005A3A83">
        <w:rPr>
          <w:sz w:val="28"/>
          <w:szCs w:val="28"/>
        </w:rPr>
        <w:t>đảm bảo thực hiện kịp thời việc</w:t>
      </w:r>
      <w:r w:rsidR="006448A6" w:rsidRPr="005429C3">
        <w:rPr>
          <w:sz w:val="28"/>
          <w:szCs w:val="28"/>
        </w:rPr>
        <w:t xml:space="preserve"> công khai tài chính theo quy chế </w:t>
      </w:r>
      <w:r w:rsidR="00F6181B">
        <w:rPr>
          <w:sz w:val="28"/>
          <w:szCs w:val="28"/>
        </w:rPr>
        <w:t xml:space="preserve">của </w:t>
      </w:r>
      <w:r w:rsidR="006448A6" w:rsidRPr="005429C3">
        <w:rPr>
          <w:sz w:val="28"/>
          <w:szCs w:val="28"/>
        </w:rPr>
        <w:t>Thành hội</w:t>
      </w:r>
      <w:r w:rsidR="00EA38E5">
        <w:rPr>
          <w:sz w:val="28"/>
          <w:szCs w:val="28"/>
        </w:rPr>
        <w:t>.</w:t>
      </w:r>
    </w:p>
    <w:p w:rsidR="00835B47" w:rsidRDefault="008B6724" w:rsidP="000A4905">
      <w:pPr>
        <w:spacing w:before="120" w:after="0" w:line="240" w:lineRule="auto"/>
        <w:jc w:val="center"/>
        <w:rPr>
          <w:sz w:val="28"/>
          <w:szCs w:val="28"/>
        </w:rPr>
      </w:pPr>
      <w:r>
        <w:rPr>
          <w:sz w:val="28"/>
          <w:szCs w:val="28"/>
        </w:rPr>
        <w:t>*</w:t>
      </w:r>
    </w:p>
    <w:p w:rsidR="00313F5A" w:rsidRPr="005429C3" w:rsidRDefault="008B6724" w:rsidP="000A4905">
      <w:pPr>
        <w:spacing w:after="0" w:line="240" w:lineRule="auto"/>
        <w:jc w:val="center"/>
        <w:rPr>
          <w:sz w:val="28"/>
          <w:szCs w:val="28"/>
        </w:rPr>
      </w:pPr>
      <w:r>
        <w:rPr>
          <w:sz w:val="28"/>
          <w:szCs w:val="28"/>
        </w:rPr>
        <w:t xml:space="preserve">* </w:t>
      </w:r>
      <w:r>
        <w:rPr>
          <w:sz w:val="28"/>
          <w:szCs w:val="28"/>
        </w:rPr>
        <w:tab/>
        <w:t xml:space="preserve"> </w:t>
      </w:r>
      <w:r w:rsidR="00313F5A">
        <w:rPr>
          <w:sz w:val="28"/>
          <w:szCs w:val="28"/>
        </w:rPr>
        <w:t>*</w:t>
      </w:r>
    </w:p>
    <w:p w:rsidR="007B2603" w:rsidRPr="005429C3" w:rsidRDefault="00331BF0" w:rsidP="00F6181B">
      <w:pPr>
        <w:spacing w:line="240" w:lineRule="auto"/>
        <w:ind w:firstLine="720"/>
        <w:jc w:val="both"/>
        <w:rPr>
          <w:sz w:val="28"/>
          <w:szCs w:val="28"/>
        </w:rPr>
      </w:pPr>
      <w:r>
        <w:rPr>
          <w:sz w:val="28"/>
          <w:szCs w:val="28"/>
        </w:rPr>
        <w:t xml:space="preserve">Trên đây là </w:t>
      </w:r>
      <w:r w:rsidR="0006142B">
        <w:rPr>
          <w:sz w:val="28"/>
          <w:szCs w:val="28"/>
        </w:rPr>
        <w:t>Báo cáo k</w:t>
      </w:r>
      <w:r>
        <w:rPr>
          <w:sz w:val="28"/>
          <w:szCs w:val="28"/>
        </w:rPr>
        <w:t xml:space="preserve">iểm điểm của </w:t>
      </w:r>
      <w:r w:rsidR="00AC7DC5">
        <w:rPr>
          <w:sz w:val="28"/>
          <w:szCs w:val="28"/>
        </w:rPr>
        <w:t xml:space="preserve">Ban Chấp hành </w:t>
      </w:r>
      <w:r w:rsidR="0017174C">
        <w:rPr>
          <w:sz w:val="28"/>
          <w:szCs w:val="28"/>
        </w:rPr>
        <w:t xml:space="preserve">Hội Cựu TNXP </w:t>
      </w:r>
      <w:r w:rsidR="007A7A58">
        <w:rPr>
          <w:sz w:val="28"/>
          <w:szCs w:val="28"/>
        </w:rPr>
        <w:t>Thành phố</w:t>
      </w:r>
      <w:r w:rsidR="0017174C">
        <w:rPr>
          <w:sz w:val="28"/>
          <w:szCs w:val="28"/>
        </w:rPr>
        <w:t xml:space="preserve"> Hồ Chí Minh </w:t>
      </w:r>
      <w:r w:rsidR="0006142B">
        <w:rPr>
          <w:sz w:val="28"/>
          <w:szCs w:val="28"/>
        </w:rPr>
        <w:t>nhiệm kỳ III.</w:t>
      </w:r>
      <w:r w:rsidR="00ED1E59">
        <w:rPr>
          <w:sz w:val="28"/>
          <w:szCs w:val="28"/>
        </w:rPr>
        <w:t xml:space="preserve"> </w:t>
      </w:r>
      <w:r w:rsidR="0006142B">
        <w:rPr>
          <w:sz w:val="28"/>
          <w:szCs w:val="28"/>
        </w:rPr>
        <w:t xml:space="preserve">Ban Chấp hành </w:t>
      </w:r>
      <w:r>
        <w:rPr>
          <w:sz w:val="28"/>
          <w:szCs w:val="28"/>
        </w:rPr>
        <w:t>rất mong</w:t>
      </w:r>
      <w:r w:rsidR="0017174C">
        <w:rPr>
          <w:sz w:val="28"/>
          <w:szCs w:val="28"/>
        </w:rPr>
        <w:t xml:space="preserve"> nhận được</w:t>
      </w:r>
      <w:r w:rsidR="0006142B">
        <w:rPr>
          <w:sz w:val="28"/>
          <w:szCs w:val="28"/>
        </w:rPr>
        <w:t xml:space="preserve"> nhiều</w:t>
      </w:r>
      <w:r w:rsidR="0017174C">
        <w:rPr>
          <w:sz w:val="28"/>
          <w:szCs w:val="28"/>
        </w:rPr>
        <w:t xml:space="preserve"> </w:t>
      </w:r>
      <w:r w:rsidR="0006142B">
        <w:rPr>
          <w:sz w:val="28"/>
          <w:szCs w:val="28"/>
        </w:rPr>
        <w:t>ý kiến</w:t>
      </w:r>
      <w:r w:rsidR="0017174C">
        <w:rPr>
          <w:sz w:val="28"/>
          <w:szCs w:val="28"/>
        </w:rPr>
        <w:t xml:space="preserve"> đóng góp </w:t>
      </w:r>
      <w:r w:rsidR="0006142B">
        <w:rPr>
          <w:sz w:val="28"/>
          <w:szCs w:val="28"/>
        </w:rPr>
        <w:t xml:space="preserve">chân thực </w:t>
      </w:r>
      <w:r w:rsidR="00313F5A">
        <w:rPr>
          <w:sz w:val="28"/>
          <w:szCs w:val="28"/>
        </w:rPr>
        <w:t xml:space="preserve">của Đại hội, nhằm rút kinh nghiệm </w:t>
      </w:r>
      <w:r w:rsidR="00475FE5">
        <w:rPr>
          <w:sz w:val="28"/>
          <w:szCs w:val="28"/>
        </w:rPr>
        <w:t>trong công tác lãnh đạo, điều hành hoạt động Hội</w:t>
      </w:r>
      <w:r w:rsidR="00313F5A">
        <w:rPr>
          <w:sz w:val="28"/>
          <w:szCs w:val="28"/>
        </w:rPr>
        <w:t xml:space="preserve"> nhiệm kỳ IV</w:t>
      </w:r>
      <w:r w:rsidR="00475FE5">
        <w:rPr>
          <w:sz w:val="28"/>
          <w:szCs w:val="28"/>
        </w:rPr>
        <w:t>.</w:t>
      </w:r>
      <w:r w:rsidR="00560C55">
        <w:rPr>
          <w:sz w:val="28"/>
          <w:szCs w:val="28"/>
        </w:rPr>
        <w:t xml:space="preserve"> </w:t>
      </w:r>
      <w:r w:rsidR="00475FE5">
        <w:rPr>
          <w:sz w:val="28"/>
          <w:szCs w:val="28"/>
        </w:rPr>
        <w:t>Đ</w:t>
      </w:r>
      <w:r w:rsidR="0006142B">
        <w:rPr>
          <w:sz w:val="28"/>
          <w:szCs w:val="28"/>
        </w:rPr>
        <w:t>ồng thời,</w:t>
      </w:r>
      <w:r w:rsidR="00EE73FE">
        <w:rPr>
          <w:sz w:val="28"/>
          <w:szCs w:val="28"/>
        </w:rPr>
        <w:t xml:space="preserve"> </w:t>
      </w:r>
      <w:r w:rsidR="00475FE5">
        <w:rPr>
          <w:sz w:val="28"/>
          <w:szCs w:val="28"/>
        </w:rPr>
        <w:t>dư</w:t>
      </w:r>
      <w:r w:rsidR="0017174C">
        <w:rPr>
          <w:sz w:val="28"/>
          <w:szCs w:val="28"/>
        </w:rPr>
        <w:t xml:space="preserve">ới </w:t>
      </w:r>
      <w:r w:rsidR="00313F5A">
        <w:rPr>
          <w:sz w:val="28"/>
          <w:szCs w:val="28"/>
        </w:rPr>
        <w:t xml:space="preserve">sự chỉ đạo, giúp đỡ của lãnh đạo </w:t>
      </w:r>
      <w:r w:rsidR="00560C55">
        <w:rPr>
          <w:sz w:val="28"/>
          <w:szCs w:val="28"/>
        </w:rPr>
        <w:t xml:space="preserve">Thành phố và </w:t>
      </w:r>
      <w:r w:rsidR="00313F5A">
        <w:rPr>
          <w:sz w:val="28"/>
          <w:szCs w:val="28"/>
        </w:rPr>
        <w:t>Trung ương</w:t>
      </w:r>
      <w:r w:rsidR="00560C55">
        <w:rPr>
          <w:sz w:val="28"/>
          <w:szCs w:val="28"/>
        </w:rPr>
        <w:t xml:space="preserve"> Hội</w:t>
      </w:r>
      <w:r w:rsidR="00313F5A">
        <w:rPr>
          <w:sz w:val="28"/>
          <w:szCs w:val="28"/>
        </w:rPr>
        <w:t>,</w:t>
      </w:r>
      <w:r w:rsidR="005429C3" w:rsidRPr="005429C3">
        <w:rPr>
          <w:sz w:val="28"/>
          <w:szCs w:val="28"/>
        </w:rPr>
        <w:t xml:space="preserve"> </w:t>
      </w:r>
      <w:r w:rsidR="0006142B">
        <w:rPr>
          <w:sz w:val="28"/>
          <w:szCs w:val="28"/>
        </w:rPr>
        <w:t xml:space="preserve">Ban Chấp hành </w:t>
      </w:r>
      <w:r w:rsidR="00475FE5" w:rsidRPr="005429C3">
        <w:rPr>
          <w:sz w:val="28"/>
          <w:szCs w:val="28"/>
        </w:rPr>
        <w:t xml:space="preserve">Hội Cựu TNXP </w:t>
      </w:r>
      <w:r w:rsidR="00475FE5">
        <w:rPr>
          <w:sz w:val="28"/>
          <w:szCs w:val="28"/>
        </w:rPr>
        <w:t xml:space="preserve">Thành phố </w:t>
      </w:r>
      <w:r w:rsidR="0006142B">
        <w:rPr>
          <w:sz w:val="28"/>
          <w:szCs w:val="28"/>
        </w:rPr>
        <w:t xml:space="preserve">tin tưởng </w:t>
      </w:r>
      <w:r w:rsidR="00313F5A">
        <w:rPr>
          <w:sz w:val="28"/>
          <w:szCs w:val="28"/>
        </w:rPr>
        <w:t xml:space="preserve">sẽ </w:t>
      </w:r>
      <w:r w:rsidR="00475FE5">
        <w:rPr>
          <w:sz w:val="28"/>
          <w:szCs w:val="28"/>
        </w:rPr>
        <w:t xml:space="preserve">cùng với đội ngũ cán bộ, hội viên phát huy tinh thần đoàn kết, đồng thuận, quyết tâm xây dựng Hội Cựu TNXP Thành phố ngày càng </w:t>
      </w:r>
      <w:r w:rsidR="00313F5A">
        <w:rPr>
          <w:sz w:val="28"/>
          <w:szCs w:val="28"/>
        </w:rPr>
        <w:t>phát triển</w:t>
      </w:r>
      <w:r w:rsidR="00475FE5">
        <w:rPr>
          <w:sz w:val="28"/>
          <w:szCs w:val="28"/>
        </w:rPr>
        <w:t xml:space="preserve"> vững mạnh</w:t>
      </w:r>
      <w:r w:rsidR="005429C3" w:rsidRPr="005429C3">
        <w:rPr>
          <w:sz w:val="28"/>
          <w:szCs w:val="28"/>
        </w:rPr>
        <w:t>.</w:t>
      </w:r>
      <w:r w:rsidR="00313F5A">
        <w:rPr>
          <w:sz w:val="28"/>
          <w:szCs w:val="28"/>
        </w:rPr>
        <w:t>/.</w:t>
      </w:r>
    </w:p>
    <w:p w:rsidR="007B2603" w:rsidRDefault="007B20E1" w:rsidP="00000126">
      <w:pPr>
        <w:spacing w:before="80" w:after="0" w:line="240" w:lineRule="auto"/>
        <w:ind w:left="3260"/>
        <w:jc w:val="center"/>
        <w:rPr>
          <w:b/>
          <w:sz w:val="28"/>
          <w:szCs w:val="28"/>
        </w:rPr>
      </w:pPr>
      <w:r>
        <w:rPr>
          <w:b/>
          <w:sz w:val="28"/>
          <w:szCs w:val="28"/>
        </w:rPr>
        <w:t xml:space="preserve">  </w:t>
      </w:r>
      <w:bookmarkStart w:id="0" w:name="_GoBack"/>
      <w:bookmarkEnd w:id="0"/>
      <w:r w:rsidR="00000126">
        <w:rPr>
          <w:b/>
          <w:sz w:val="28"/>
          <w:szCs w:val="28"/>
        </w:rPr>
        <w:t xml:space="preserve">TM. </w:t>
      </w:r>
      <w:r w:rsidR="007B2603" w:rsidRPr="005429C3">
        <w:rPr>
          <w:b/>
          <w:sz w:val="28"/>
          <w:szCs w:val="28"/>
        </w:rPr>
        <w:t>BAN CHẤP HÀNH</w:t>
      </w:r>
    </w:p>
    <w:p w:rsidR="00000126" w:rsidRDefault="00000126" w:rsidP="005B1FF6">
      <w:pPr>
        <w:spacing w:after="0" w:line="240" w:lineRule="auto"/>
        <w:ind w:left="3260"/>
        <w:jc w:val="center"/>
        <w:rPr>
          <w:b/>
          <w:sz w:val="28"/>
          <w:szCs w:val="28"/>
        </w:rPr>
      </w:pPr>
      <w:r>
        <w:rPr>
          <w:b/>
          <w:sz w:val="28"/>
          <w:szCs w:val="28"/>
        </w:rPr>
        <w:t>CHỦ TỊCH</w:t>
      </w:r>
    </w:p>
    <w:p w:rsidR="00000126" w:rsidRDefault="00000126" w:rsidP="00000126">
      <w:pPr>
        <w:spacing w:before="80" w:after="0" w:line="240" w:lineRule="auto"/>
        <w:ind w:left="3260"/>
        <w:jc w:val="center"/>
        <w:rPr>
          <w:b/>
          <w:sz w:val="28"/>
          <w:szCs w:val="28"/>
        </w:rPr>
      </w:pPr>
    </w:p>
    <w:p w:rsidR="00000126" w:rsidRDefault="00000126" w:rsidP="00000126">
      <w:pPr>
        <w:spacing w:before="80" w:after="0" w:line="240" w:lineRule="auto"/>
        <w:ind w:left="3260"/>
        <w:jc w:val="center"/>
        <w:rPr>
          <w:b/>
          <w:sz w:val="28"/>
          <w:szCs w:val="28"/>
        </w:rPr>
      </w:pPr>
    </w:p>
    <w:p w:rsidR="00000126" w:rsidRDefault="00000126" w:rsidP="00000126">
      <w:pPr>
        <w:spacing w:before="80" w:after="0" w:line="240" w:lineRule="auto"/>
        <w:ind w:left="3260"/>
        <w:jc w:val="center"/>
        <w:rPr>
          <w:b/>
          <w:sz w:val="28"/>
          <w:szCs w:val="28"/>
        </w:rPr>
      </w:pPr>
    </w:p>
    <w:p w:rsidR="00000126" w:rsidRDefault="00000126" w:rsidP="00000126">
      <w:pPr>
        <w:spacing w:before="80" w:after="0" w:line="240" w:lineRule="auto"/>
        <w:ind w:left="3260"/>
        <w:jc w:val="center"/>
        <w:rPr>
          <w:b/>
          <w:sz w:val="28"/>
          <w:szCs w:val="28"/>
        </w:rPr>
      </w:pPr>
    </w:p>
    <w:p w:rsidR="00000126" w:rsidRPr="005429C3" w:rsidRDefault="00000126" w:rsidP="00000126">
      <w:pPr>
        <w:spacing w:before="80" w:after="0" w:line="240" w:lineRule="auto"/>
        <w:ind w:left="3260"/>
        <w:jc w:val="center"/>
        <w:rPr>
          <w:b/>
          <w:sz w:val="28"/>
          <w:szCs w:val="28"/>
        </w:rPr>
      </w:pPr>
      <w:r>
        <w:rPr>
          <w:b/>
          <w:sz w:val="28"/>
          <w:szCs w:val="28"/>
        </w:rPr>
        <w:t>Đoàn Thị Thanh Xuân</w:t>
      </w:r>
    </w:p>
    <w:sectPr w:rsidR="00000126" w:rsidRPr="005429C3" w:rsidSect="00424E2F">
      <w:headerReference w:type="default" r:id="rId8"/>
      <w:footerReference w:type="default" r:id="rId9"/>
      <w:pgSz w:w="11907" w:h="16840" w:code="9"/>
      <w:pgMar w:top="1134" w:right="1418" w:bottom="1134"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D2" w:rsidRDefault="00B532D2" w:rsidP="00833F3B">
      <w:pPr>
        <w:spacing w:after="0" w:line="240" w:lineRule="auto"/>
      </w:pPr>
      <w:r>
        <w:separator/>
      </w:r>
    </w:p>
  </w:endnote>
  <w:endnote w:type="continuationSeparator" w:id="0">
    <w:p w:rsidR="00B532D2" w:rsidRDefault="00B532D2" w:rsidP="0083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8E" w:rsidRDefault="00B3798E">
    <w:pPr>
      <w:pStyle w:val="Footer"/>
      <w:jc w:val="center"/>
    </w:pPr>
  </w:p>
  <w:p w:rsidR="00B3798E" w:rsidRDefault="00B37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D2" w:rsidRDefault="00B532D2" w:rsidP="00833F3B">
      <w:pPr>
        <w:spacing w:after="0" w:line="240" w:lineRule="auto"/>
      </w:pPr>
      <w:r>
        <w:separator/>
      </w:r>
    </w:p>
  </w:footnote>
  <w:footnote w:type="continuationSeparator" w:id="0">
    <w:p w:rsidR="00B532D2" w:rsidRDefault="00B532D2" w:rsidP="00833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37751"/>
      <w:docPartObj>
        <w:docPartGallery w:val="Page Numbers (Top of Page)"/>
        <w:docPartUnique/>
      </w:docPartObj>
    </w:sdtPr>
    <w:sdtEndPr>
      <w:rPr>
        <w:noProof/>
      </w:rPr>
    </w:sdtEndPr>
    <w:sdtContent>
      <w:p w:rsidR="002175E2" w:rsidRDefault="002175E2">
        <w:pPr>
          <w:pStyle w:val="Header"/>
          <w:jc w:val="center"/>
        </w:pPr>
        <w:r>
          <w:fldChar w:fldCharType="begin"/>
        </w:r>
        <w:r>
          <w:instrText xml:space="preserve"> PAGE   \* MERGEFORMAT </w:instrText>
        </w:r>
        <w:r>
          <w:fldChar w:fldCharType="separate"/>
        </w:r>
        <w:r w:rsidR="007B20E1">
          <w:rPr>
            <w:noProof/>
          </w:rPr>
          <w:t>3</w:t>
        </w:r>
        <w:r>
          <w:rPr>
            <w:noProof/>
          </w:rPr>
          <w:fldChar w:fldCharType="end"/>
        </w:r>
      </w:p>
    </w:sdtContent>
  </w:sdt>
  <w:p w:rsidR="002175E2" w:rsidRDefault="0021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BA6"/>
    <w:multiLevelType w:val="hybridMultilevel"/>
    <w:tmpl w:val="B6E4CE86"/>
    <w:lvl w:ilvl="0" w:tplc="80CCAA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9A5E87"/>
    <w:multiLevelType w:val="hybridMultilevel"/>
    <w:tmpl w:val="34C25752"/>
    <w:lvl w:ilvl="0" w:tplc="37CCD7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1130A4"/>
    <w:multiLevelType w:val="hybridMultilevel"/>
    <w:tmpl w:val="047AF864"/>
    <w:lvl w:ilvl="0" w:tplc="0AE2F0E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2D50D6"/>
    <w:multiLevelType w:val="hybridMultilevel"/>
    <w:tmpl w:val="027CB2C0"/>
    <w:lvl w:ilvl="0" w:tplc="AD22817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C07C7C"/>
    <w:multiLevelType w:val="hybridMultilevel"/>
    <w:tmpl w:val="D840C3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70"/>
    <w:rsid w:val="00000126"/>
    <w:rsid w:val="00006E70"/>
    <w:rsid w:val="000326CB"/>
    <w:rsid w:val="00045AA5"/>
    <w:rsid w:val="00051AC3"/>
    <w:rsid w:val="0006142B"/>
    <w:rsid w:val="00072D31"/>
    <w:rsid w:val="00081C1A"/>
    <w:rsid w:val="000912CD"/>
    <w:rsid w:val="000A3783"/>
    <w:rsid w:val="000A46ED"/>
    <w:rsid w:val="000A4905"/>
    <w:rsid w:val="000B2290"/>
    <w:rsid w:val="000C2CD1"/>
    <w:rsid w:val="000E4A9A"/>
    <w:rsid w:val="0011367C"/>
    <w:rsid w:val="0012135D"/>
    <w:rsid w:val="001318D8"/>
    <w:rsid w:val="001455A0"/>
    <w:rsid w:val="00160951"/>
    <w:rsid w:val="001628E5"/>
    <w:rsid w:val="001638AA"/>
    <w:rsid w:val="0017174C"/>
    <w:rsid w:val="0017454F"/>
    <w:rsid w:val="001902B7"/>
    <w:rsid w:val="00195905"/>
    <w:rsid w:val="001C5A31"/>
    <w:rsid w:val="001E592E"/>
    <w:rsid w:val="00213294"/>
    <w:rsid w:val="002175E2"/>
    <w:rsid w:val="002213F8"/>
    <w:rsid w:val="00232BAF"/>
    <w:rsid w:val="00236936"/>
    <w:rsid w:val="00237B54"/>
    <w:rsid w:val="002430EE"/>
    <w:rsid w:val="00243E1C"/>
    <w:rsid w:val="0026421F"/>
    <w:rsid w:val="00287E7F"/>
    <w:rsid w:val="00293644"/>
    <w:rsid w:val="002965EF"/>
    <w:rsid w:val="002A2147"/>
    <w:rsid w:val="002B2F40"/>
    <w:rsid w:val="002C1F40"/>
    <w:rsid w:val="002D12BF"/>
    <w:rsid w:val="002D7610"/>
    <w:rsid w:val="002E1384"/>
    <w:rsid w:val="002F1BD4"/>
    <w:rsid w:val="00303D6B"/>
    <w:rsid w:val="00310FC5"/>
    <w:rsid w:val="00313F5A"/>
    <w:rsid w:val="00324279"/>
    <w:rsid w:val="00331BF0"/>
    <w:rsid w:val="00336B58"/>
    <w:rsid w:val="00341594"/>
    <w:rsid w:val="00362DD8"/>
    <w:rsid w:val="00380D5A"/>
    <w:rsid w:val="00384A30"/>
    <w:rsid w:val="0038700B"/>
    <w:rsid w:val="003F0CAD"/>
    <w:rsid w:val="003F6D36"/>
    <w:rsid w:val="004149AA"/>
    <w:rsid w:val="00422343"/>
    <w:rsid w:val="00424D44"/>
    <w:rsid w:val="00424E2F"/>
    <w:rsid w:val="00471E29"/>
    <w:rsid w:val="00475FE5"/>
    <w:rsid w:val="00491921"/>
    <w:rsid w:val="004A0A6F"/>
    <w:rsid w:val="004B2BCD"/>
    <w:rsid w:val="004C26E8"/>
    <w:rsid w:val="004D7EF4"/>
    <w:rsid w:val="004F4BF4"/>
    <w:rsid w:val="004F6594"/>
    <w:rsid w:val="00506D8A"/>
    <w:rsid w:val="00514972"/>
    <w:rsid w:val="0053035B"/>
    <w:rsid w:val="005429C3"/>
    <w:rsid w:val="005548E5"/>
    <w:rsid w:val="00554F04"/>
    <w:rsid w:val="00560315"/>
    <w:rsid w:val="00560C55"/>
    <w:rsid w:val="005651E2"/>
    <w:rsid w:val="0058378E"/>
    <w:rsid w:val="005A3A83"/>
    <w:rsid w:val="005B1FF6"/>
    <w:rsid w:val="005B7CF4"/>
    <w:rsid w:val="005E4269"/>
    <w:rsid w:val="00616D62"/>
    <w:rsid w:val="00631890"/>
    <w:rsid w:val="006351D3"/>
    <w:rsid w:val="006448A6"/>
    <w:rsid w:val="0066495D"/>
    <w:rsid w:val="006702E8"/>
    <w:rsid w:val="0067414A"/>
    <w:rsid w:val="006B2126"/>
    <w:rsid w:val="006E5E4D"/>
    <w:rsid w:val="00736443"/>
    <w:rsid w:val="00764007"/>
    <w:rsid w:val="0076456E"/>
    <w:rsid w:val="007677EC"/>
    <w:rsid w:val="00772E89"/>
    <w:rsid w:val="00781729"/>
    <w:rsid w:val="00791F3C"/>
    <w:rsid w:val="007A7A58"/>
    <w:rsid w:val="007B20E1"/>
    <w:rsid w:val="007B2603"/>
    <w:rsid w:val="007B2D95"/>
    <w:rsid w:val="007B380B"/>
    <w:rsid w:val="007D0E61"/>
    <w:rsid w:val="007F1E83"/>
    <w:rsid w:val="00800394"/>
    <w:rsid w:val="00803B2B"/>
    <w:rsid w:val="00817B8B"/>
    <w:rsid w:val="00821C6E"/>
    <w:rsid w:val="00833F3B"/>
    <w:rsid w:val="00835B47"/>
    <w:rsid w:val="00846BB2"/>
    <w:rsid w:val="00860B84"/>
    <w:rsid w:val="008703E6"/>
    <w:rsid w:val="00876729"/>
    <w:rsid w:val="008B6724"/>
    <w:rsid w:val="008D256E"/>
    <w:rsid w:val="008D5BCD"/>
    <w:rsid w:val="008D62F0"/>
    <w:rsid w:val="008E2DF4"/>
    <w:rsid w:val="009224EE"/>
    <w:rsid w:val="009337C4"/>
    <w:rsid w:val="0094717B"/>
    <w:rsid w:val="009774F9"/>
    <w:rsid w:val="00992D3E"/>
    <w:rsid w:val="0099660D"/>
    <w:rsid w:val="009C1FA7"/>
    <w:rsid w:val="009E2E4A"/>
    <w:rsid w:val="00A06B6F"/>
    <w:rsid w:val="00A3141E"/>
    <w:rsid w:val="00A3357F"/>
    <w:rsid w:val="00A3530C"/>
    <w:rsid w:val="00A7438A"/>
    <w:rsid w:val="00AC1D34"/>
    <w:rsid w:val="00AC7DC5"/>
    <w:rsid w:val="00AD110D"/>
    <w:rsid w:val="00AD24B6"/>
    <w:rsid w:val="00B27E7B"/>
    <w:rsid w:val="00B3798E"/>
    <w:rsid w:val="00B41972"/>
    <w:rsid w:val="00B532D2"/>
    <w:rsid w:val="00B7145D"/>
    <w:rsid w:val="00B72E9C"/>
    <w:rsid w:val="00B739B0"/>
    <w:rsid w:val="00B93204"/>
    <w:rsid w:val="00BB75CA"/>
    <w:rsid w:val="00BC3F52"/>
    <w:rsid w:val="00BC5CE5"/>
    <w:rsid w:val="00BE13E9"/>
    <w:rsid w:val="00C02A8C"/>
    <w:rsid w:val="00C179C3"/>
    <w:rsid w:val="00C213CD"/>
    <w:rsid w:val="00C259A2"/>
    <w:rsid w:val="00C3353E"/>
    <w:rsid w:val="00C52E94"/>
    <w:rsid w:val="00C55D87"/>
    <w:rsid w:val="00C63109"/>
    <w:rsid w:val="00C64452"/>
    <w:rsid w:val="00CA71BB"/>
    <w:rsid w:val="00CE5B62"/>
    <w:rsid w:val="00D31E87"/>
    <w:rsid w:val="00D40989"/>
    <w:rsid w:val="00D413A6"/>
    <w:rsid w:val="00D46BE5"/>
    <w:rsid w:val="00D83299"/>
    <w:rsid w:val="00DA1706"/>
    <w:rsid w:val="00DA3B27"/>
    <w:rsid w:val="00DB17BB"/>
    <w:rsid w:val="00DC085C"/>
    <w:rsid w:val="00DD2086"/>
    <w:rsid w:val="00DD3392"/>
    <w:rsid w:val="00DE4DD8"/>
    <w:rsid w:val="00DF1AA3"/>
    <w:rsid w:val="00DF56A1"/>
    <w:rsid w:val="00E573D6"/>
    <w:rsid w:val="00E613B0"/>
    <w:rsid w:val="00E6228D"/>
    <w:rsid w:val="00E72111"/>
    <w:rsid w:val="00E726C5"/>
    <w:rsid w:val="00E80A7C"/>
    <w:rsid w:val="00E863F1"/>
    <w:rsid w:val="00E8646E"/>
    <w:rsid w:val="00E90D4E"/>
    <w:rsid w:val="00E9222C"/>
    <w:rsid w:val="00EA38E5"/>
    <w:rsid w:val="00ED1648"/>
    <w:rsid w:val="00ED1E59"/>
    <w:rsid w:val="00EE1858"/>
    <w:rsid w:val="00EE73FE"/>
    <w:rsid w:val="00F00AC6"/>
    <w:rsid w:val="00F24D6F"/>
    <w:rsid w:val="00F32F02"/>
    <w:rsid w:val="00F36EA6"/>
    <w:rsid w:val="00F37B7C"/>
    <w:rsid w:val="00F46D07"/>
    <w:rsid w:val="00F6181B"/>
    <w:rsid w:val="00F64523"/>
    <w:rsid w:val="00F921E0"/>
    <w:rsid w:val="00FB2D85"/>
    <w:rsid w:val="00FB36BF"/>
    <w:rsid w:val="00FD2168"/>
    <w:rsid w:val="00FF281E"/>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143F7CA-7378-4C25-A6CF-0A3134AF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34"/>
    <w:pPr>
      <w:ind w:left="720"/>
      <w:contextualSpacing/>
    </w:pPr>
  </w:style>
  <w:style w:type="paragraph" w:styleId="Header">
    <w:name w:val="header"/>
    <w:basedOn w:val="Normal"/>
    <w:link w:val="HeaderChar"/>
    <w:uiPriority w:val="99"/>
    <w:unhideWhenUsed/>
    <w:rsid w:val="0083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3B"/>
  </w:style>
  <w:style w:type="paragraph" w:styleId="Footer">
    <w:name w:val="footer"/>
    <w:basedOn w:val="Normal"/>
    <w:link w:val="FooterChar"/>
    <w:uiPriority w:val="99"/>
    <w:unhideWhenUsed/>
    <w:rsid w:val="0083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3B"/>
  </w:style>
  <w:style w:type="table" w:styleId="TableGrid">
    <w:name w:val="Table Grid"/>
    <w:basedOn w:val="TableNormal"/>
    <w:uiPriority w:val="59"/>
    <w:rsid w:val="007A7A58"/>
    <w:pPr>
      <w:spacing w:after="0" w:line="240" w:lineRule="auto"/>
    </w:pPr>
    <w:rPr>
      <w:rFonts w:cstheme="minorBid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7CE6-BBA6-44D7-8355-1C64A46D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SONY;Hà Thanh</dc:creator>
  <cp:keywords/>
  <dc:description/>
  <cp:lastModifiedBy>Max Nguyễn</cp:lastModifiedBy>
  <cp:revision>12</cp:revision>
  <cp:lastPrinted>2021-11-16T07:06:00Z</cp:lastPrinted>
  <dcterms:created xsi:type="dcterms:W3CDTF">2021-11-16T07:08:00Z</dcterms:created>
  <dcterms:modified xsi:type="dcterms:W3CDTF">2023-06-28T08:05:00Z</dcterms:modified>
</cp:coreProperties>
</file>